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31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7807"/>
      </w:tblGrid>
      <w:tr w:rsidR="00372C6B" w:rsidRPr="007C02F3" w14:paraId="7F2F94C1" w14:textId="77777777" w:rsidTr="457E2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5" w:type="dxa"/>
            <w:vMerge w:val="restart"/>
            <w:tcBorders>
              <w:right w:val="single" w:sz="4" w:space="0" w:color="auto"/>
            </w:tcBorders>
          </w:tcPr>
          <w:p w14:paraId="672A6659" w14:textId="77777777" w:rsidR="00372C6B" w:rsidRPr="007C02F3" w:rsidRDefault="00372C6B" w:rsidP="00E52F7C">
            <w:pPr>
              <w:rPr>
                <w:rFonts w:ascii="Trebuchet MS" w:hAnsi="Trebuchet MS"/>
                <w:szCs w:val="24"/>
              </w:rPr>
            </w:pPr>
            <w:r w:rsidRPr="007C02F3">
              <w:rPr>
                <w:rFonts w:ascii="Trebuchet MS" w:hAnsi="Trebuchet MS"/>
                <w:noProof/>
                <w:szCs w:val="24"/>
                <w:lang w:val="bg-BG"/>
              </w:rPr>
              <w:drawing>
                <wp:inline distT="0" distB="0" distL="0" distR="0" wp14:anchorId="57E881B4" wp14:editId="0DC4B15B">
                  <wp:extent cx="548009" cy="673100"/>
                  <wp:effectExtent l="0" t="0" r="4445" b="0"/>
                  <wp:docPr id="1" name="Picture 1" descr="Logo Ruse_ver_Corel_9_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use_ver_Corel_9_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04" cy="716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  <w:tcBorders>
              <w:left w:val="single" w:sz="4" w:space="0" w:color="auto"/>
              <w:bottom w:val="none" w:sz="0" w:space="0" w:color="auto"/>
            </w:tcBorders>
          </w:tcPr>
          <w:p w14:paraId="7B4ED18D" w14:textId="77777777" w:rsidR="00372C6B" w:rsidRPr="007C02F3" w:rsidRDefault="457E2931" w:rsidP="457E2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4"/>
                <w:lang w:val="bg-BG"/>
              </w:rPr>
            </w:pPr>
            <w:r w:rsidRPr="007C02F3">
              <w:rPr>
                <w:rFonts w:ascii="Trebuchet MS" w:hAnsi="Trebuchet MS"/>
                <w:szCs w:val="24"/>
                <w:lang w:val="bg-BG"/>
              </w:rPr>
              <w:t>Община Русе</w:t>
            </w:r>
          </w:p>
        </w:tc>
      </w:tr>
      <w:tr w:rsidR="00372C6B" w:rsidRPr="007C02F3" w14:paraId="5C46838C" w14:textId="77777777" w:rsidTr="457E2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right w:val="single" w:sz="4" w:space="0" w:color="auto"/>
            </w:tcBorders>
          </w:tcPr>
          <w:p w14:paraId="0A37501D" w14:textId="77777777" w:rsidR="00372C6B" w:rsidRPr="007C02F3" w:rsidRDefault="00372C6B" w:rsidP="00E52F7C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7807" w:type="dxa"/>
            <w:tcBorders>
              <w:left w:val="single" w:sz="4" w:space="0" w:color="auto"/>
            </w:tcBorders>
          </w:tcPr>
          <w:p w14:paraId="1A275DBC" w14:textId="77777777" w:rsidR="00372C6B" w:rsidRPr="007C02F3" w:rsidRDefault="457E2931" w:rsidP="457E2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Cs w:val="24"/>
                <w:lang w:val="bg-BG"/>
              </w:rPr>
            </w:pPr>
            <w:r w:rsidRPr="007C02F3">
              <w:rPr>
                <w:rFonts w:ascii="Trebuchet MS" w:hAnsi="Trebuchet MS"/>
                <w:szCs w:val="24"/>
                <w:lang w:val="bg-BG"/>
              </w:rPr>
              <w:t>Адрес</w:t>
            </w:r>
            <w:r w:rsidRPr="007C02F3">
              <w:rPr>
                <w:rFonts w:ascii="Trebuchet MS" w:hAnsi="Trebuchet MS"/>
                <w:szCs w:val="24"/>
                <w:lang w:val="ru-RU"/>
              </w:rPr>
              <w:t xml:space="preserve">: </w:t>
            </w:r>
            <w:r w:rsidRPr="007C02F3">
              <w:rPr>
                <w:rFonts w:ascii="Trebuchet MS" w:hAnsi="Trebuchet MS"/>
                <w:szCs w:val="24"/>
                <w:lang w:val="bg-BG"/>
              </w:rPr>
              <w:t>пл. „Свобода“ 6</w:t>
            </w:r>
            <w:r w:rsidRPr="007C02F3">
              <w:rPr>
                <w:rFonts w:ascii="Trebuchet MS" w:hAnsi="Trebuchet MS"/>
                <w:szCs w:val="24"/>
                <w:lang w:val="ru-RU"/>
              </w:rPr>
              <w:t xml:space="preserve">, </w:t>
            </w:r>
            <w:r w:rsidRPr="007C02F3">
              <w:rPr>
                <w:rFonts w:ascii="Trebuchet MS" w:hAnsi="Trebuchet MS"/>
                <w:szCs w:val="24"/>
                <w:lang w:val="bg-BG"/>
              </w:rPr>
              <w:t>Русе 7000</w:t>
            </w:r>
            <w:r w:rsidRPr="007C02F3">
              <w:rPr>
                <w:rFonts w:ascii="Trebuchet MS" w:hAnsi="Trebuchet MS"/>
                <w:szCs w:val="24"/>
                <w:lang w:val="ru-RU"/>
              </w:rPr>
              <w:t xml:space="preserve">, </w:t>
            </w:r>
            <w:r w:rsidRPr="007C02F3">
              <w:rPr>
                <w:rFonts w:ascii="Trebuchet MS" w:hAnsi="Trebuchet MS"/>
                <w:szCs w:val="24"/>
                <w:lang w:val="bg-BG"/>
              </w:rPr>
              <w:t>България</w:t>
            </w:r>
          </w:p>
        </w:tc>
      </w:tr>
      <w:tr w:rsidR="00372C6B" w:rsidRPr="007C02F3" w14:paraId="6BAE21AE" w14:textId="77777777" w:rsidTr="457E29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right w:val="single" w:sz="4" w:space="0" w:color="auto"/>
            </w:tcBorders>
          </w:tcPr>
          <w:p w14:paraId="5DAB6C7B" w14:textId="77777777" w:rsidR="00372C6B" w:rsidRPr="007C02F3" w:rsidRDefault="00372C6B" w:rsidP="00E52F7C">
            <w:pPr>
              <w:rPr>
                <w:rFonts w:ascii="Trebuchet MS" w:hAnsi="Trebuchet MS"/>
                <w:szCs w:val="24"/>
                <w:lang w:val="ru-RU"/>
              </w:rPr>
            </w:pPr>
          </w:p>
        </w:tc>
        <w:tc>
          <w:tcPr>
            <w:tcW w:w="7807" w:type="dxa"/>
            <w:tcBorders>
              <w:left w:val="single" w:sz="4" w:space="0" w:color="auto"/>
            </w:tcBorders>
          </w:tcPr>
          <w:p w14:paraId="159A8468" w14:textId="77777777" w:rsidR="00372C6B" w:rsidRPr="007C02F3" w:rsidRDefault="457E2931" w:rsidP="457E2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4"/>
                <w:lang w:val="bg-BG"/>
              </w:rPr>
            </w:pPr>
            <w:r w:rsidRPr="007C02F3">
              <w:rPr>
                <w:rFonts w:ascii="Trebuchet MS" w:hAnsi="Trebuchet MS"/>
                <w:szCs w:val="24"/>
                <w:lang w:val="bg-BG"/>
              </w:rPr>
              <w:t>Тел</w:t>
            </w:r>
            <w:r w:rsidRPr="007C02F3">
              <w:rPr>
                <w:rFonts w:ascii="Trebuchet MS" w:hAnsi="Trebuchet MS"/>
                <w:szCs w:val="24"/>
              </w:rPr>
              <w:t>:</w:t>
            </w:r>
            <w:r w:rsidRPr="007C02F3">
              <w:rPr>
                <w:rFonts w:ascii="Trebuchet MS" w:hAnsi="Trebuchet MS"/>
                <w:szCs w:val="24"/>
                <w:lang w:val="en-US"/>
              </w:rPr>
              <w:t xml:space="preserve"> </w:t>
            </w:r>
            <w:r w:rsidRPr="007C02F3">
              <w:rPr>
                <w:rFonts w:ascii="Trebuchet MS" w:hAnsi="Trebuchet MS"/>
                <w:szCs w:val="24"/>
              </w:rPr>
              <w:t>+359 82 881 802;</w:t>
            </w:r>
            <w:r w:rsidRPr="007C02F3">
              <w:rPr>
                <w:rFonts w:ascii="Trebuchet MS" w:hAnsi="Trebuchet MS"/>
                <w:szCs w:val="24"/>
                <w:lang w:val="en-US"/>
              </w:rPr>
              <w:t xml:space="preserve"> </w:t>
            </w:r>
            <w:r w:rsidRPr="007C02F3">
              <w:rPr>
                <w:rFonts w:ascii="Trebuchet MS" w:hAnsi="Trebuchet MS"/>
                <w:szCs w:val="24"/>
                <w:lang w:val="bg-BG"/>
              </w:rPr>
              <w:t>Факс</w:t>
            </w:r>
            <w:r w:rsidRPr="007C02F3">
              <w:rPr>
                <w:rFonts w:ascii="Trebuchet MS" w:hAnsi="Trebuchet MS"/>
                <w:szCs w:val="24"/>
              </w:rPr>
              <w:t>: +359 82 834 413</w:t>
            </w:r>
          </w:p>
        </w:tc>
      </w:tr>
      <w:tr w:rsidR="00372C6B" w:rsidRPr="007C02F3" w14:paraId="191D3A3B" w14:textId="77777777" w:rsidTr="457E2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2EB378F" w14:textId="77777777" w:rsidR="00372C6B" w:rsidRPr="007C02F3" w:rsidRDefault="00372C6B" w:rsidP="00E52F7C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7807" w:type="dxa"/>
            <w:tcBorders>
              <w:left w:val="single" w:sz="4" w:space="0" w:color="auto"/>
              <w:bottom w:val="single" w:sz="4" w:space="0" w:color="auto"/>
            </w:tcBorders>
          </w:tcPr>
          <w:p w14:paraId="563A53B5" w14:textId="77777777" w:rsidR="00372C6B" w:rsidRPr="007C02F3" w:rsidRDefault="457E2931" w:rsidP="457E2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Cs w:val="24"/>
                <w:lang w:val="bg-BG"/>
              </w:rPr>
            </w:pPr>
            <w:r w:rsidRPr="007C02F3">
              <w:rPr>
                <w:rFonts w:ascii="Trebuchet MS" w:hAnsi="Trebuchet MS"/>
                <w:szCs w:val="24"/>
                <w:lang w:val="bg-BG"/>
              </w:rPr>
              <w:t>Електронна поща</w:t>
            </w:r>
            <w:r w:rsidRPr="007C02F3">
              <w:rPr>
                <w:rFonts w:ascii="Trebuchet MS" w:hAnsi="Trebuchet MS"/>
                <w:szCs w:val="24"/>
                <w:lang w:val="ru-RU"/>
              </w:rPr>
              <w:t xml:space="preserve">: </w:t>
            </w:r>
            <w:r w:rsidRPr="007C02F3">
              <w:rPr>
                <w:rFonts w:ascii="Trebuchet MS" w:hAnsi="Trebuchet MS"/>
                <w:szCs w:val="24"/>
                <w:lang w:val="en-US"/>
              </w:rPr>
              <w:t>mayor</w:t>
            </w:r>
            <w:r w:rsidRPr="007C02F3">
              <w:rPr>
                <w:rFonts w:ascii="Trebuchet MS" w:hAnsi="Trebuchet MS"/>
                <w:szCs w:val="24"/>
                <w:lang w:val="ru-RU"/>
              </w:rPr>
              <w:t>@</w:t>
            </w:r>
            <w:r w:rsidRPr="007C02F3">
              <w:rPr>
                <w:rFonts w:ascii="Trebuchet MS" w:hAnsi="Trebuchet MS"/>
                <w:szCs w:val="24"/>
                <w:lang w:val="en-US"/>
              </w:rPr>
              <w:t>ruse</w:t>
            </w:r>
            <w:r w:rsidRPr="007C02F3">
              <w:rPr>
                <w:rFonts w:ascii="Trebuchet MS" w:hAnsi="Trebuchet MS"/>
                <w:szCs w:val="24"/>
                <w:lang w:val="ru-RU"/>
              </w:rPr>
              <w:t>-</w:t>
            </w:r>
            <w:proofErr w:type="spellStart"/>
            <w:r w:rsidRPr="007C02F3">
              <w:rPr>
                <w:rFonts w:ascii="Trebuchet MS" w:hAnsi="Trebuchet MS"/>
                <w:szCs w:val="24"/>
                <w:lang w:val="en-US"/>
              </w:rPr>
              <w:t>bg</w:t>
            </w:r>
            <w:proofErr w:type="spellEnd"/>
            <w:r w:rsidRPr="007C02F3">
              <w:rPr>
                <w:rFonts w:ascii="Trebuchet MS" w:hAnsi="Trebuchet MS"/>
                <w:szCs w:val="24"/>
                <w:lang w:val="ru-RU"/>
              </w:rPr>
              <w:t>.</w:t>
            </w:r>
            <w:proofErr w:type="spellStart"/>
            <w:r w:rsidRPr="007C02F3">
              <w:rPr>
                <w:rFonts w:ascii="Trebuchet MS" w:hAnsi="Trebuchet MS"/>
                <w:szCs w:val="24"/>
                <w:lang w:val="en-US"/>
              </w:rPr>
              <w:t>eu</w:t>
            </w:r>
            <w:proofErr w:type="spellEnd"/>
          </w:p>
        </w:tc>
      </w:tr>
    </w:tbl>
    <w:p w14:paraId="0CA37CEE" w14:textId="77777777" w:rsidR="0011409F" w:rsidRPr="00A07CA0" w:rsidRDefault="0011409F" w:rsidP="003F0F82">
      <w:pPr>
        <w:shd w:val="clear" w:color="auto" w:fill="FFFFFF"/>
        <w:spacing w:line="276" w:lineRule="auto"/>
        <w:ind w:left="6952" w:firstLine="128"/>
        <w:rPr>
          <w:rFonts w:ascii="Cambria" w:hAnsi="Cambria"/>
          <w:color w:val="000000"/>
          <w:szCs w:val="24"/>
          <w:lang w:val="bg-BG"/>
        </w:rPr>
      </w:pPr>
      <w:r w:rsidRPr="00A07CA0">
        <w:rPr>
          <w:rFonts w:ascii="Cambria" w:hAnsi="Cambria"/>
          <w:color w:val="000000"/>
          <w:szCs w:val="24"/>
          <w:lang w:val="bg-BG"/>
        </w:rPr>
        <w:t>ПРИЛОЖЕНИЕ Б</w:t>
      </w:r>
    </w:p>
    <w:p w14:paraId="03C1BF98" w14:textId="77777777" w:rsidR="007C02F3" w:rsidRPr="00A07CA0" w:rsidRDefault="007C02F3" w:rsidP="003F0F82">
      <w:pPr>
        <w:shd w:val="clear" w:color="auto" w:fill="FFFFFF"/>
        <w:spacing w:line="276" w:lineRule="auto"/>
        <w:ind w:left="6952" w:firstLine="128"/>
        <w:rPr>
          <w:rFonts w:ascii="Cambria" w:hAnsi="Cambria"/>
          <w:color w:val="000000"/>
          <w:szCs w:val="24"/>
          <w:lang w:val="bg-BG"/>
        </w:rPr>
      </w:pPr>
    </w:p>
    <w:p w14:paraId="3ADFE244" w14:textId="39F81F73" w:rsidR="007C02F3" w:rsidRPr="00A07CA0" w:rsidRDefault="007C02F3" w:rsidP="007C02F3">
      <w:pPr>
        <w:shd w:val="clear" w:color="auto" w:fill="FFFFFF"/>
        <w:spacing w:line="276" w:lineRule="auto"/>
        <w:ind w:left="1416" w:firstLine="708"/>
        <w:rPr>
          <w:rFonts w:ascii="Cambria" w:hAnsi="Cambria"/>
          <w:b/>
          <w:color w:val="000000"/>
          <w:szCs w:val="24"/>
          <w:u w:val="single"/>
          <w:lang w:val="bg-BG"/>
        </w:rPr>
      </w:pPr>
      <w:r w:rsidRPr="00A07CA0">
        <w:rPr>
          <w:rFonts w:ascii="Cambria" w:hAnsi="Cambria"/>
          <w:b/>
          <w:color w:val="000000"/>
          <w:szCs w:val="24"/>
          <w:u w:val="single"/>
          <w:lang w:val="bg-BG"/>
        </w:rPr>
        <w:t xml:space="preserve">МЕТОДИКА ЗА ОЦЕНКА НА ОФЕРТИТЕ </w:t>
      </w:r>
    </w:p>
    <w:p w14:paraId="7EDB42F5" w14:textId="77777777" w:rsidR="007C02F3" w:rsidRPr="00A07CA0" w:rsidRDefault="007C02F3" w:rsidP="007C02F3">
      <w:pPr>
        <w:shd w:val="clear" w:color="auto" w:fill="FFFFFF"/>
        <w:spacing w:line="276" w:lineRule="auto"/>
        <w:ind w:left="1416" w:firstLine="708"/>
        <w:rPr>
          <w:rFonts w:ascii="Cambria" w:hAnsi="Cambria"/>
          <w:color w:val="000000"/>
          <w:szCs w:val="24"/>
          <w:lang w:val="bg-BG"/>
        </w:rPr>
      </w:pPr>
    </w:p>
    <w:p w14:paraId="061A815A" w14:textId="77777777" w:rsidR="007C02F3" w:rsidRPr="00A07CA0" w:rsidRDefault="007C02F3" w:rsidP="007C02F3">
      <w:pPr>
        <w:tabs>
          <w:tab w:val="left" w:pos="426"/>
        </w:tabs>
        <w:ind w:firstLine="621"/>
        <w:jc w:val="both"/>
        <w:rPr>
          <w:rFonts w:ascii="Cambria" w:eastAsia="Arial Unicode MS" w:hAnsi="Cambria"/>
          <w:color w:val="000000"/>
          <w:szCs w:val="24"/>
          <w:lang w:val="bg-BG" w:bidi="bg-BG"/>
        </w:rPr>
      </w:pPr>
      <w:r w:rsidRPr="00A07CA0">
        <w:rPr>
          <w:rFonts w:ascii="Cambria" w:eastAsia="Arial Unicode MS" w:hAnsi="Cambria"/>
          <w:color w:val="000000"/>
          <w:szCs w:val="24"/>
          <w:lang w:val="bg-BG" w:bidi="bg-BG"/>
        </w:rPr>
        <w:t>Критерият за оценка на допуснатите до оценка и класиране оферти „ОПТИМАЛНО СЪОТНОШЕНИЕ КАЧЕСТВО ЦЕНА”.</w:t>
      </w:r>
    </w:p>
    <w:p w14:paraId="41E11E54" w14:textId="77777777" w:rsidR="007C02F3" w:rsidRPr="00A07CA0" w:rsidRDefault="007C02F3" w:rsidP="007C02F3">
      <w:pPr>
        <w:tabs>
          <w:tab w:val="left" w:pos="993"/>
          <w:tab w:val="left" w:pos="10040"/>
        </w:tabs>
        <w:ind w:right="-25" w:firstLine="567"/>
        <w:jc w:val="both"/>
        <w:rPr>
          <w:rFonts w:ascii="Cambria" w:eastAsia="Calibri" w:hAnsi="Cambria"/>
          <w:szCs w:val="24"/>
          <w:lang w:val="bg-BG" w:eastAsia="en-US"/>
        </w:rPr>
      </w:pPr>
      <w:r w:rsidRPr="00A07CA0">
        <w:rPr>
          <w:rFonts w:ascii="Cambria" w:eastAsia="Calibri" w:hAnsi="Cambria"/>
          <w:szCs w:val="24"/>
          <w:lang w:val="bg-BG" w:eastAsia="en-US"/>
        </w:rPr>
        <w:t xml:space="preserve">Оценяването и класирането на офертите на участниците се възлага въз основата на икономически най–изгодна оферта, въз основа на критерия, посочен в чл. 70, ал. 2, т. 3 от ЗОП – преценка за „оптимално съотношение качество/цена“, което се оценява въз основа на цената, както и на показатели, включващи качествени аспекти, свързани с предмета на обществената поръчка, както е описано по-долу. </w:t>
      </w:r>
    </w:p>
    <w:p w14:paraId="5CE6D806" w14:textId="77777777" w:rsidR="007C02F3" w:rsidRPr="00A07CA0" w:rsidRDefault="007C02F3" w:rsidP="007C02F3">
      <w:pPr>
        <w:keepNext/>
        <w:widowControl w:val="0"/>
        <w:numPr>
          <w:ilvl w:val="0"/>
          <w:numId w:val="9"/>
        </w:numPr>
        <w:tabs>
          <w:tab w:val="left" w:pos="993"/>
          <w:tab w:val="left" w:pos="10040"/>
        </w:tabs>
        <w:ind w:right="-25"/>
        <w:jc w:val="both"/>
        <w:outlineLvl w:val="0"/>
        <w:rPr>
          <w:rFonts w:ascii="Cambria" w:eastAsia="Calibri" w:hAnsi="Cambria"/>
          <w:b/>
          <w:bCs/>
          <w:szCs w:val="24"/>
          <w:lang w:val="bg-BG" w:eastAsia="en-US"/>
        </w:rPr>
      </w:pPr>
      <w:bookmarkStart w:id="0" w:name="_Toc464826128"/>
      <w:bookmarkStart w:id="1" w:name="_Toc500768988"/>
      <w:r w:rsidRPr="00A07CA0">
        <w:rPr>
          <w:rFonts w:ascii="Cambria" w:eastAsia="Calibri" w:hAnsi="Cambria"/>
          <w:b/>
          <w:bCs/>
          <w:szCs w:val="24"/>
          <w:lang w:val="bg-BG" w:eastAsia="en-US"/>
        </w:rPr>
        <w:t>Комплексна оценка</w:t>
      </w:r>
      <w:bookmarkEnd w:id="0"/>
      <w:r w:rsidRPr="00A07CA0">
        <w:rPr>
          <w:rFonts w:ascii="Cambria" w:eastAsia="Calibri" w:hAnsi="Cambria"/>
          <w:b/>
          <w:bCs/>
          <w:szCs w:val="24"/>
          <w:lang w:val="bg-BG" w:eastAsia="en-US"/>
        </w:rPr>
        <w:t>:</w:t>
      </w:r>
      <w:bookmarkEnd w:id="1"/>
    </w:p>
    <w:p w14:paraId="1EFA582A" w14:textId="77777777" w:rsidR="007C02F3" w:rsidRPr="00A07CA0" w:rsidRDefault="007C02F3" w:rsidP="007C02F3">
      <w:pPr>
        <w:tabs>
          <w:tab w:val="left" w:pos="993"/>
          <w:tab w:val="left" w:pos="10040"/>
        </w:tabs>
        <w:ind w:right="-25" w:firstLine="567"/>
        <w:jc w:val="both"/>
        <w:rPr>
          <w:rFonts w:ascii="Cambria" w:eastAsia="Calibri" w:hAnsi="Cambria"/>
          <w:szCs w:val="24"/>
          <w:lang w:val="bg-BG" w:eastAsia="en-US"/>
        </w:rPr>
      </w:pPr>
      <w:r w:rsidRPr="00A07CA0">
        <w:rPr>
          <w:rFonts w:ascii="Cambria" w:eastAsia="Calibri" w:hAnsi="Cambria"/>
          <w:szCs w:val="24"/>
          <w:lang w:val="bg-BG" w:eastAsia="en-US"/>
        </w:rPr>
        <w:t>Комплексната оценка (КО) се определя като сбор от оценките от посочените по-долу основни показатели, умножени по коефициент, определящ тежестта им в общата оценка по следната формула:</w:t>
      </w:r>
    </w:p>
    <w:tbl>
      <w:tblPr>
        <w:tblW w:w="9293" w:type="dxa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24"/>
        <w:gridCol w:w="2341"/>
        <w:gridCol w:w="2228"/>
      </w:tblGrid>
      <w:tr w:rsidR="00F01D37" w:rsidRPr="00F01D37" w14:paraId="7C006E61" w14:textId="77777777" w:rsidTr="00F01D37">
        <w:trPr>
          <w:trHeight w:val="823"/>
          <w:jc w:val="center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925D" w14:textId="77777777" w:rsidR="00F01D37" w:rsidRPr="00F01D37" w:rsidRDefault="00F01D37" w:rsidP="00F01D37">
            <w:pPr>
              <w:spacing w:line="360" w:lineRule="auto"/>
              <w:jc w:val="center"/>
              <w:rPr>
                <w:rFonts w:ascii="Cambria" w:hAnsi="Cambria"/>
                <w:b/>
                <w:bCs/>
                <w:szCs w:val="24"/>
                <w:lang w:eastAsia="en-US"/>
              </w:rPr>
            </w:pPr>
            <w:r w:rsidRPr="00F01D37">
              <w:rPr>
                <w:rFonts w:ascii="Cambria" w:hAnsi="Cambria"/>
                <w:b/>
                <w:bCs/>
                <w:szCs w:val="24"/>
                <w:lang w:eastAsia="en-US"/>
              </w:rPr>
              <w:t>ПОКАЗАТЕЛИ</w:t>
            </w:r>
          </w:p>
          <w:p w14:paraId="3943B042" w14:textId="77777777" w:rsidR="00F01D37" w:rsidRPr="00F01D37" w:rsidRDefault="00F01D37" w:rsidP="00F01D37">
            <w:pPr>
              <w:spacing w:line="360" w:lineRule="auto"/>
              <w:jc w:val="center"/>
              <w:rPr>
                <w:rFonts w:ascii="Cambria" w:hAnsi="Cambria"/>
                <w:b/>
                <w:bCs/>
                <w:szCs w:val="24"/>
                <w:lang w:eastAsia="en-US"/>
              </w:rPr>
            </w:pPr>
            <w:r w:rsidRPr="00F01D37">
              <w:rPr>
                <w:rFonts w:ascii="Cambria" w:hAnsi="Cambria"/>
                <w:b/>
                <w:bCs/>
                <w:szCs w:val="24"/>
                <w:lang w:eastAsia="en-US"/>
              </w:rPr>
              <w:t>ЗА ОЦЕНКА НА ОФЕРТИТЕ</w:t>
            </w:r>
          </w:p>
          <w:p w14:paraId="74CDAFD6" w14:textId="77777777" w:rsidR="00F01D37" w:rsidRPr="00F01D37" w:rsidRDefault="00F01D37" w:rsidP="00F01D37">
            <w:pPr>
              <w:spacing w:line="360" w:lineRule="auto"/>
              <w:jc w:val="center"/>
              <w:rPr>
                <w:rFonts w:ascii="Cambria" w:hAnsi="Cambria"/>
                <w:b/>
                <w:bCs/>
                <w:szCs w:val="24"/>
                <w:lang w:val="bg-BG"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991C" w14:textId="77777777" w:rsidR="00F01D37" w:rsidRPr="00F01D37" w:rsidRDefault="00F01D37" w:rsidP="00F01D37">
            <w:pPr>
              <w:spacing w:line="360" w:lineRule="auto"/>
              <w:jc w:val="center"/>
              <w:rPr>
                <w:rFonts w:ascii="Cambria" w:hAnsi="Cambria"/>
                <w:b/>
                <w:bCs/>
                <w:szCs w:val="24"/>
                <w:lang w:eastAsia="en-US"/>
              </w:rPr>
            </w:pPr>
            <w:r w:rsidRPr="00F01D37">
              <w:rPr>
                <w:rFonts w:ascii="Cambria" w:hAnsi="Cambria"/>
                <w:b/>
                <w:bCs/>
                <w:szCs w:val="24"/>
                <w:lang w:eastAsia="en-US"/>
              </w:rPr>
              <w:t>ТЕЖЕСТ</w:t>
            </w:r>
          </w:p>
          <w:p w14:paraId="4A017E18" w14:textId="77777777" w:rsidR="00F01D37" w:rsidRPr="00F01D37" w:rsidRDefault="00F01D37" w:rsidP="00F01D37">
            <w:pPr>
              <w:spacing w:line="360" w:lineRule="auto"/>
              <w:jc w:val="center"/>
              <w:rPr>
                <w:rFonts w:ascii="Cambria" w:hAnsi="Cambria"/>
                <w:b/>
                <w:bCs/>
                <w:szCs w:val="24"/>
                <w:lang w:eastAsia="en-US"/>
              </w:rPr>
            </w:pPr>
            <w:r w:rsidRPr="00F01D37">
              <w:rPr>
                <w:rFonts w:ascii="Cambria" w:hAnsi="Cambria"/>
                <w:b/>
                <w:bCs/>
                <w:szCs w:val="24"/>
                <w:lang w:eastAsia="en-US"/>
              </w:rPr>
              <w:t>НА ПОКАЗАТЕЛИТЕ</w:t>
            </w:r>
          </w:p>
          <w:p w14:paraId="364F3E07" w14:textId="77777777" w:rsidR="00F01D37" w:rsidRPr="00F01D37" w:rsidRDefault="00F01D37" w:rsidP="00F01D37">
            <w:pPr>
              <w:keepNext/>
              <w:tabs>
                <w:tab w:val="num" w:pos="1620"/>
              </w:tabs>
              <w:spacing w:after="240"/>
              <w:ind w:left="1620" w:hanging="720"/>
              <w:jc w:val="center"/>
              <w:outlineLvl w:val="2"/>
              <w:rPr>
                <w:rFonts w:ascii="Cambria" w:hAnsi="Cambria"/>
                <w:i/>
                <w:szCs w:val="24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6E2F" w14:textId="77777777" w:rsidR="00F01D37" w:rsidRPr="00F01D37" w:rsidRDefault="00F01D37" w:rsidP="00F01D37">
            <w:pPr>
              <w:spacing w:line="360" w:lineRule="auto"/>
              <w:jc w:val="center"/>
              <w:rPr>
                <w:rFonts w:ascii="Cambria" w:hAnsi="Cambria"/>
                <w:b/>
                <w:bCs/>
                <w:szCs w:val="24"/>
                <w:lang w:eastAsia="en-US"/>
              </w:rPr>
            </w:pPr>
            <w:r w:rsidRPr="00F01D37">
              <w:rPr>
                <w:rFonts w:ascii="Cambria" w:hAnsi="Cambria"/>
                <w:b/>
                <w:bCs/>
                <w:szCs w:val="24"/>
                <w:lang w:eastAsia="en-US"/>
              </w:rPr>
              <w:t>ПРИСЪДЕН</w:t>
            </w:r>
          </w:p>
          <w:p w14:paraId="668EBA2B" w14:textId="77777777" w:rsidR="00F01D37" w:rsidRPr="00F01D37" w:rsidRDefault="00F01D37" w:rsidP="00F01D37">
            <w:pPr>
              <w:spacing w:line="360" w:lineRule="auto"/>
              <w:jc w:val="center"/>
              <w:rPr>
                <w:rFonts w:ascii="Cambria" w:hAnsi="Cambria"/>
                <w:b/>
                <w:bCs/>
                <w:szCs w:val="24"/>
                <w:lang w:eastAsia="en-US"/>
              </w:rPr>
            </w:pPr>
            <w:r w:rsidRPr="00F01D37">
              <w:rPr>
                <w:rFonts w:ascii="Cambria" w:hAnsi="Cambria"/>
                <w:b/>
                <w:bCs/>
                <w:szCs w:val="24"/>
                <w:lang w:eastAsia="en-US"/>
              </w:rPr>
              <w:t>БРОЙ ТОЧКИ</w:t>
            </w:r>
          </w:p>
          <w:p w14:paraId="0C88ED33" w14:textId="77777777" w:rsidR="00F01D37" w:rsidRPr="00F01D37" w:rsidRDefault="00F01D37" w:rsidP="00F01D37">
            <w:pPr>
              <w:spacing w:line="360" w:lineRule="auto"/>
              <w:jc w:val="center"/>
              <w:rPr>
                <w:rFonts w:ascii="Cambria" w:hAnsi="Cambria"/>
                <w:b/>
                <w:bCs/>
                <w:szCs w:val="24"/>
                <w:lang w:eastAsia="en-US"/>
              </w:rPr>
            </w:pPr>
          </w:p>
        </w:tc>
      </w:tr>
      <w:tr w:rsidR="00F01D37" w:rsidRPr="00F01D37" w14:paraId="4910EF7D" w14:textId="77777777" w:rsidTr="00F01D37">
        <w:trPr>
          <w:trHeight w:val="535"/>
          <w:jc w:val="center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6990" w14:textId="77777777" w:rsidR="00F01D37" w:rsidRPr="00F01D37" w:rsidRDefault="00F01D37" w:rsidP="00F01D37">
            <w:pPr>
              <w:spacing w:line="360" w:lineRule="auto"/>
              <w:jc w:val="both"/>
              <w:rPr>
                <w:rFonts w:ascii="Cambria" w:hAnsi="Cambria"/>
                <w:szCs w:val="24"/>
                <w:lang w:val="bg-BG" w:eastAsia="en-US"/>
              </w:rPr>
            </w:pPr>
            <w:proofErr w:type="spellStart"/>
            <w:r w:rsidRPr="00F01D37">
              <w:rPr>
                <w:rFonts w:ascii="Cambria" w:hAnsi="Cambria"/>
                <w:color w:val="000000"/>
                <w:szCs w:val="24"/>
                <w:lang w:eastAsia="en-US"/>
              </w:rPr>
              <w:t>П</w:t>
            </w:r>
            <w:r w:rsidRPr="00F01D37">
              <w:rPr>
                <w:rFonts w:ascii="Cambria" w:hAnsi="Cambria"/>
                <w:szCs w:val="24"/>
                <w:lang w:eastAsia="en-US"/>
              </w:rPr>
              <w:t>редложена</w:t>
            </w:r>
            <w:proofErr w:type="spellEnd"/>
            <w:r w:rsidRPr="00F01D37">
              <w:rPr>
                <w:rFonts w:ascii="Cambria" w:hAnsi="Cambria"/>
                <w:szCs w:val="24"/>
                <w:lang w:eastAsia="en-US"/>
              </w:rPr>
              <w:t xml:space="preserve"> </w:t>
            </w:r>
            <w:proofErr w:type="spellStart"/>
            <w:r w:rsidRPr="00F01D37">
              <w:rPr>
                <w:rFonts w:ascii="Cambria" w:hAnsi="Cambria"/>
                <w:szCs w:val="24"/>
                <w:lang w:eastAsia="en-US"/>
              </w:rPr>
              <w:t>цена</w:t>
            </w:r>
            <w:proofErr w:type="spellEnd"/>
            <w:r w:rsidRPr="00F01D37">
              <w:rPr>
                <w:rFonts w:ascii="Cambria" w:hAnsi="Cambria"/>
                <w:szCs w:val="24"/>
                <w:lang w:val="bg-BG" w:eastAsia="en-US"/>
              </w:rPr>
              <w:t xml:space="preserve">  П1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8990" w14:textId="77777777" w:rsidR="00F01D37" w:rsidRPr="00F01D37" w:rsidRDefault="00F01D37" w:rsidP="00F01D37">
            <w:pPr>
              <w:spacing w:line="360" w:lineRule="auto"/>
              <w:jc w:val="center"/>
              <w:rPr>
                <w:rFonts w:ascii="Cambria" w:hAnsi="Cambria"/>
                <w:b/>
                <w:bCs/>
                <w:szCs w:val="24"/>
                <w:lang w:val="en-US" w:eastAsia="en-US"/>
              </w:rPr>
            </w:pPr>
            <w:r w:rsidRPr="00F01D37">
              <w:rPr>
                <w:rFonts w:ascii="Cambria" w:hAnsi="Cambria"/>
                <w:b/>
                <w:bCs/>
                <w:szCs w:val="24"/>
                <w:lang w:val="en-US" w:eastAsia="en-US"/>
              </w:rPr>
              <w:t>65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2164" w14:textId="77777777" w:rsidR="00F01D37" w:rsidRPr="00F01D37" w:rsidRDefault="00F01D37" w:rsidP="00F01D37">
            <w:pPr>
              <w:spacing w:line="360" w:lineRule="auto"/>
              <w:jc w:val="center"/>
              <w:rPr>
                <w:rFonts w:ascii="Cambria" w:hAnsi="Cambria"/>
                <w:bCs/>
                <w:szCs w:val="24"/>
                <w:vertAlign w:val="subscript"/>
                <w:lang w:eastAsia="en-US"/>
              </w:rPr>
            </w:pPr>
            <w:r w:rsidRPr="00F01D37">
              <w:rPr>
                <w:rFonts w:ascii="Cambria" w:hAnsi="Cambria"/>
                <w:i/>
                <w:position w:val="-30"/>
                <w:szCs w:val="24"/>
                <w:lang w:eastAsia="en-US"/>
              </w:rPr>
              <w:object w:dxaOrig="1120" w:dyaOrig="700" w14:anchorId="7B0BEE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35.25pt">
                  <v:imagedata r:id="rId10" o:title=""/>
                </v:shape>
              </w:object>
            </w:r>
          </w:p>
        </w:tc>
      </w:tr>
      <w:tr w:rsidR="00F01D37" w:rsidRPr="00F01D37" w14:paraId="58650348" w14:textId="77777777" w:rsidTr="00F01D37">
        <w:trPr>
          <w:trHeight w:val="596"/>
          <w:jc w:val="center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7969" w14:textId="77777777" w:rsidR="00F01D37" w:rsidRPr="00F01D37" w:rsidRDefault="00F01D37" w:rsidP="00F01D37">
            <w:pPr>
              <w:spacing w:line="360" w:lineRule="auto"/>
              <w:jc w:val="both"/>
              <w:rPr>
                <w:rFonts w:ascii="Cambria" w:hAnsi="Cambria"/>
                <w:szCs w:val="24"/>
                <w:lang w:val="bg-BG" w:eastAsia="en-US"/>
              </w:rPr>
            </w:pPr>
            <w:r w:rsidRPr="00F01D37">
              <w:rPr>
                <w:rFonts w:ascii="Cambria" w:hAnsi="Cambria"/>
                <w:szCs w:val="24"/>
                <w:lang w:val="bg-BG" w:eastAsia="en-US"/>
              </w:rPr>
              <w:t>Срок на доставка, след получаване на заявка П2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734E" w14:textId="77777777" w:rsidR="00F01D37" w:rsidRPr="00F01D37" w:rsidRDefault="00F01D37" w:rsidP="00F01D37">
            <w:pPr>
              <w:spacing w:line="360" w:lineRule="auto"/>
              <w:jc w:val="center"/>
              <w:rPr>
                <w:rFonts w:ascii="Cambria" w:hAnsi="Cambria"/>
                <w:b/>
                <w:bCs/>
                <w:szCs w:val="24"/>
                <w:lang w:val="en-US" w:eastAsia="en-US"/>
              </w:rPr>
            </w:pPr>
            <w:r w:rsidRPr="00F01D37">
              <w:rPr>
                <w:rFonts w:ascii="Cambria" w:hAnsi="Cambria"/>
                <w:b/>
                <w:bCs/>
                <w:szCs w:val="24"/>
                <w:lang w:val="en-US" w:eastAsia="en-US"/>
              </w:rPr>
              <w:t>35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6016" w14:textId="77777777" w:rsidR="00F01D37" w:rsidRPr="00F01D37" w:rsidRDefault="00F01D37" w:rsidP="00F01D37">
            <w:pPr>
              <w:spacing w:line="360" w:lineRule="auto"/>
              <w:jc w:val="center"/>
              <w:rPr>
                <w:rFonts w:ascii="Cambria" w:hAnsi="Cambria"/>
                <w:bCs/>
                <w:szCs w:val="24"/>
                <w:lang w:eastAsia="en-US"/>
              </w:rPr>
            </w:pPr>
            <w:r w:rsidRPr="00F01D37">
              <w:rPr>
                <w:rFonts w:ascii="Cambria" w:hAnsi="Cambria"/>
                <w:position w:val="-30"/>
                <w:szCs w:val="24"/>
                <w:lang w:eastAsia="en-US"/>
              </w:rPr>
              <w:object w:dxaOrig="1060" w:dyaOrig="700" w14:anchorId="13DA2A1B">
                <v:shape id="_x0000_i1026" type="#_x0000_t75" style="width:53.25pt;height:35.25pt">
                  <v:imagedata r:id="rId11" o:title=""/>
                </v:shape>
              </w:object>
            </w:r>
          </w:p>
        </w:tc>
      </w:tr>
    </w:tbl>
    <w:p w14:paraId="363BD273" w14:textId="77777777" w:rsidR="00F01D37" w:rsidRPr="00F01D37" w:rsidRDefault="00F01D37" w:rsidP="00F01D37">
      <w:pPr>
        <w:spacing w:line="360" w:lineRule="auto"/>
        <w:ind w:firstLine="708"/>
        <w:jc w:val="both"/>
        <w:rPr>
          <w:rFonts w:ascii="Cambria" w:hAnsi="Cambria"/>
          <w:b/>
          <w:szCs w:val="24"/>
          <w:u w:val="single"/>
          <w:lang w:val="bg-BG" w:eastAsia="en-US"/>
        </w:rPr>
      </w:pPr>
    </w:p>
    <w:p w14:paraId="300551D5" w14:textId="77777777" w:rsidR="00F01D37" w:rsidRPr="00F01D37" w:rsidRDefault="00F01D37" w:rsidP="00F01D37">
      <w:pPr>
        <w:spacing w:line="360" w:lineRule="auto"/>
        <w:ind w:firstLine="708"/>
        <w:jc w:val="both"/>
        <w:rPr>
          <w:rFonts w:ascii="Cambria" w:hAnsi="Cambria"/>
          <w:b/>
          <w:szCs w:val="24"/>
          <w:u w:val="single"/>
          <w:lang w:val="bg-BG" w:eastAsia="en-US"/>
        </w:rPr>
      </w:pPr>
      <w:proofErr w:type="spellStart"/>
      <w:r w:rsidRPr="00F01D37">
        <w:rPr>
          <w:rFonts w:ascii="Cambria" w:hAnsi="Cambria"/>
          <w:b/>
          <w:szCs w:val="24"/>
          <w:u w:val="single"/>
          <w:lang w:eastAsia="en-US"/>
        </w:rPr>
        <w:t>Стойностите</w:t>
      </w:r>
      <w:proofErr w:type="spellEnd"/>
      <w:r w:rsidRPr="00F01D37">
        <w:rPr>
          <w:rFonts w:ascii="Cambria" w:hAnsi="Cambria"/>
          <w:b/>
          <w:szCs w:val="24"/>
          <w:u w:val="single"/>
          <w:lang w:eastAsia="en-US"/>
        </w:rPr>
        <w:t xml:space="preserve"> </w:t>
      </w:r>
      <w:proofErr w:type="spellStart"/>
      <w:r w:rsidRPr="00F01D37">
        <w:rPr>
          <w:rFonts w:ascii="Cambria" w:hAnsi="Cambria"/>
          <w:b/>
          <w:szCs w:val="24"/>
          <w:u w:val="single"/>
          <w:lang w:eastAsia="en-US"/>
        </w:rPr>
        <w:t>на</w:t>
      </w:r>
      <w:proofErr w:type="spellEnd"/>
      <w:r w:rsidRPr="00F01D37">
        <w:rPr>
          <w:rFonts w:ascii="Cambria" w:hAnsi="Cambria"/>
          <w:b/>
          <w:szCs w:val="24"/>
          <w:u w:val="single"/>
          <w:lang w:eastAsia="en-US"/>
        </w:rPr>
        <w:t xml:space="preserve"> </w:t>
      </w:r>
      <w:proofErr w:type="spellStart"/>
      <w:r w:rsidRPr="00F01D37">
        <w:rPr>
          <w:rFonts w:ascii="Cambria" w:hAnsi="Cambria"/>
          <w:b/>
          <w:szCs w:val="24"/>
          <w:u w:val="single"/>
          <w:lang w:eastAsia="en-US"/>
        </w:rPr>
        <w:t>всеки</w:t>
      </w:r>
      <w:proofErr w:type="spellEnd"/>
      <w:r w:rsidRPr="00F01D37">
        <w:rPr>
          <w:rFonts w:ascii="Cambria" w:hAnsi="Cambria"/>
          <w:b/>
          <w:szCs w:val="24"/>
          <w:u w:val="single"/>
          <w:lang w:eastAsia="en-US"/>
        </w:rPr>
        <w:t xml:space="preserve"> </w:t>
      </w:r>
      <w:proofErr w:type="spellStart"/>
      <w:r w:rsidRPr="00F01D37">
        <w:rPr>
          <w:rFonts w:ascii="Cambria" w:hAnsi="Cambria"/>
          <w:b/>
          <w:szCs w:val="24"/>
          <w:u w:val="single"/>
          <w:lang w:eastAsia="en-US"/>
        </w:rPr>
        <w:t>от</w:t>
      </w:r>
      <w:proofErr w:type="spellEnd"/>
      <w:r w:rsidRPr="00F01D37">
        <w:rPr>
          <w:rFonts w:ascii="Cambria" w:hAnsi="Cambria"/>
          <w:b/>
          <w:szCs w:val="24"/>
          <w:u w:val="single"/>
          <w:lang w:eastAsia="en-US"/>
        </w:rPr>
        <w:t xml:space="preserve"> </w:t>
      </w:r>
      <w:proofErr w:type="spellStart"/>
      <w:r w:rsidRPr="00F01D37">
        <w:rPr>
          <w:rFonts w:ascii="Cambria" w:hAnsi="Cambria"/>
          <w:b/>
          <w:szCs w:val="24"/>
          <w:u w:val="single"/>
          <w:lang w:eastAsia="en-US"/>
        </w:rPr>
        <w:t>посочените</w:t>
      </w:r>
      <w:proofErr w:type="spellEnd"/>
      <w:r w:rsidRPr="00F01D37">
        <w:rPr>
          <w:rFonts w:ascii="Cambria" w:hAnsi="Cambria"/>
          <w:b/>
          <w:szCs w:val="24"/>
          <w:u w:val="single"/>
          <w:lang w:eastAsia="en-US"/>
        </w:rPr>
        <w:t xml:space="preserve"> </w:t>
      </w:r>
      <w:proofErr w:type="spellStart"/>
      <w:r w:rsidRPr="00F01D37">
        <w:rPr>
          <w:rFonts w:ascii="Cambria" w:hAnsi="Cambria"/>
          <w:b/>
          <w:szCs w:val="24"/>
          <w:u w:val="single"/>
          <w:lang w:eastAsia="en-US"/>
        </w:rPr>
        <w:t>показатели</w:t>
      </w:r>
      <w:proofErr w:type="spellEnd"/>
      <w:r w:rsidRPr="00F01D37">
        <w:rPr>
          <w:rFonts w:ascii="Cambria" w:hAnsi="Cambria"/>
          <w:b/>
          <w:szCs w:val="24"/>
          <w:u w:val="single"/>
          <w:lang w:eastAsia="en-US"/>
        </w:rPr>
        <w:t xml:space="preserve"> </w:t>
      </w:r>
      <w:proofErr w:type="spellStart"/>
      <w:r w:rsidRPr="00F01D37">
        <w:rPr>
          <w:rFonts w:ascii="Cambria" w:hAnsi="Cambria"/>
          <w:b/>
          <w:szCs w:val="24"/>
          <w:u w:val="single"/>
          <w:lang w:eastAsia="en-US"/>
        </w:rPr>
        <w:t>се</w:t>
      </w:r>
      <w:proofErr w:type="spellEnd"/>
      <w:r w:rsidRPr="00F01D37">
        <w:rPr>
          <w:rFonts w:ascii="Cambria" w:hAnsi="Cambria"/>
          <w:b/>
          <w:szCs w:val="24"/>
          <w:u w:val="single"/>
          <w:lang w:eastAsia="en-US"/>
        </w:rPr>
        <w:t xml:space="preserve"> </w:t>
      </w:r>
      <w:proofErr w:type="spellStart"/>
      <w:r w:rsidRPr="00F01D37">
        <w:rPr>
          <w:rFonts w:ascii="Cambria" w:hAnsi="Cambria"/>
          <w:b/>
          <w:szCs w:val="24"/>
          <w:u w:val="single"/>
          <w:lang w:eastAsia="en-US"/>
        </w:rPr>
        <w:t>получават</w:t>
      </w:r>
      <w:proofErr w:type="spellEnd"/>
      <w:r w:rsidRPr="00F01D37">
        <w:rPr>
          <w:rFonts w:ascii="Cambria" w:hAnsi="Cambria"/>
          <w:b/>
          <w:szCs w:val="24"/>
          <w:u w:val="single"/>
          <w:lang w:eastAsia="en-US"/>
        </w:rPr>
        <w:t xml:space="preserve"> </w:t>
      </w:r>
      <w:proofErr w:type="spellStart"/>
      <w:r w:rsidRPr="00F01D37">
        <w:rPr>
          <w:rFonts w:ascii="Cambria" w:hAnsi="Cambria"/>
          <w:b/>
          <w:szCs w:val="24"/>
          <w:u w:val="single"/>
          <w:lang w:eastAsia="en-US"/>
        </w:rPr>
        <w:t>по</w:t>
      </w:r>
      <w:proofErr w:type="spellEnd"/>
      <w:r w:rsidRPr="00F01D37">
        <w:rPr>
          <w:rFonts w:ascii="Cambria" w:hAnsi="Cambria"/>
          <w:b/>
          <w:szCs w:val="24"/>
          <w:u w:val="single"/>
          <w:lang w:eastAsia="en-US"/>
        </w:rPr>
        <w:t xml:space="preserve"> </w:t>
      </w:r>
      <w:proofErr w:type="spellStart"/>
      <w:r w:rsidRPr="00F01D37">
        <w:rPr>
          <w:rFonts w:ascii="Cambria" w:hAnsi="Cambria"/>
          <w:b/>
          <w:szCs w:val="24"/>
          <w:u w:val="single"/>
          <w:lang w:eastAsia="en-US"/>
        </w:rPr>
        <w:t>следния</w:t>
      </w:r>
      <w:proofErr w:type="spellEnd"/>
      <w:r w:rsidRPr="00F01D37">
        <w:rPr>
          <w:rFonts w:ascii="Cambria" w:hAnsi="Cambria"/>
          <w:b/>
          <w:szCs w:val="24"/>
          <w:u w:val="single"/>
          <w:lang w:eastAsia="en-US"/>
        </w:rPr>
        <w:t xml:space="preserve"> </w:t>
      </w:r>
      <w:proofErr w:type="spellStart"/>
      <w:r w:rsidRPr="00F01D37">
        <w:rPr>
          <w:rFonts w:ascii="Cambria" w:hAnsi="Cambria"/>
          <w:b/>
          <w:szCs w:val="24"/>
          <w:u w:val="single"/>
          <w:lang w:eastAsia="en-US"/>
        </w:rPr>
        <w:t>начин</w:t>
      </w:r>
      <w:proofErr w:type="spellEnd"/>
      <w:r w:rsidRPr="00F01D37">
        <w:rPr>
          <w:rFonts w:ascii="Cambria" w:hAnsi="Cambria"/>
          <w:b/>
          <w:szCs w:val="24"/>
          <w:u w:val="single"/>
          <w:lang w:eastAsia="en-US"/>
        </w:rPr>
        <w:t>:</w:t>
      </w:r>
    </w:p>
    <w:p w14:paraId="572119DD" w14:textId="77777777" w:rsidR="00F01D37" w:rsidRPr="00F01D37" w:rsidRDefault="00F01D37" w:rsidP="00F01D37">
      <w:pPr>
        <w:tabs>
          <w:tab w:val="left" w:pos="0"/>
          <w:tab w:val="left" w:pos="1211"/>
        </w:tabs>
        <w:rPr>
          <w:rFonts w:ascii="Cambria" w:hAnsi="Cambria"/>
          <w:b/>
          <w:szCs w:val="24"/>
          <w:lang w:val="ru-RU" w:eastAsia="en-US"/>
        </w:rPr>
      </w:pPr>
      <w:r w:rsidRPr="00F01D37">
        <w:rPr>
          <w:rFonts w:ascii="Cambria" w:hAnsi="Cambria"/>
          <w:b/>
          <w:szCs w:val="24"/>
          <w:lang w:val="ru-RU" w:eastAsia="en-US"/>
        </w:rPr>
        <w:t>П</w:t>
      </w:r>
      <w:proofErr w:type="gramStart"/>
      <w:r w:rsidRPr="00F01D37">
        <w:rPr>
          <w:rFonts w:ascii="Cambria" w:hAnsi="Cambria"/>
          <w:b/>
          <w:szCs w:val="24"/>
          <w:lang w:val="ru-RU" w:eastAsia="en-US"/>
        </w:rPr>
        <w:t>1</w:t>
      </w:r>
      <w:proofErr w:type="gramEnd"/>
      <w:r w:rsidRPr="00F01D37">
        <w:rPr>
          <w:rFonts w:ascii="Cambria" w:hAnsi="Cambria"/>
          <w:b/>
          <w:szCs w:val="24"/>
          <w:lang w:val="ru-RU" w:eastAsia="en-US"/>
        </w:rPr>
        <w:t xml:space="preserve">: Оценка </w:t>
      </w:r>
      <w:proofErr w:type="gramStart"/>
      <w:r w:rsidRPr="00F01D37">
        <w:rPr>
          <w:rFonts w:ascii="Cambria" w:hAnsi="Cambria"/>
          <w:b/>
          <w:szCs w:val="24"/>
          <w:lang w:val="ru-RU" w:eastAsia="en-US"/>
        </w:rPr>
        <w:t>на</w:t>
      </w:r>
      <w:proofErr w:type="gramEnd"/>
      <w:r w:rsidRPr="00F01D37">
        <w:rPr>
          <w:rFonts w:ascii="Cambria" w:hAnsi="Cambria"/>
          <w:b/>
          <w:szCs w:val="24"/>
          <w:lang w:val="ru-RU" w:eastAsia="en-US"/>
        </w:rPr>
        <w:t xml:space="preserve"> показателя =  </w:t>
      </w:r>
      <w:r w:rsidRPr="00F01D37">
        <w:rPr>
          <w:rFonts w:ascii="Cambria" w:hAnsi="Cambria"/>
          <w:b/>
          <w:position w:val="-30"/>
          <w:szCs w:val="24"/>
          <w:lang w:eastAsia="en-US"/>
        </w:rPr>
        <w:object w:dxaOrig="1120" w:dyaOrig="700" w14:anchorId="338E1B36">
          <v:shape id="_x0000_i1027" type="#_x0000_t75" style="width:56.25pt;height:35.25pt">
            <v:imagedata r:id="rId12" o:title=""/>
          </v:shape>
        </w:object>
      </w:r>
    </w:p>
    <w:p w14:paraId="2BEA2A0C" w14:textId="77777777" w:rsidR="00F01D37" w:rsidRPr="00F01D37" w:rsidRDefault="00F01D37" w:rsidP="00F01D37">
      <w:pPr>
        <w:tabs>
          <w:tab w:val="left" w:pos="0"/>
          <w:tab w:val="left" w:pos="1211"/>
        </w:tabs>
        <w:ind w:left="283"/>
        <w:rPr>
          <w:rFonts w:ascii="Cambria" w:hAnsi="Cambria"/>
          <w:szCs w:val="24"/>
          <w:lang w:val="ru-RU" w:eastAsia="en-US"/>
        </w:rPr>
      </w:pPr>
      <w:proofErr w:type="spellStart"/>
      <w:r w:rsidRPr="00F01D37">
        <w:rPr>
          <w:rFonts w:ascii="Cambria" w:hAnsi="Cambria"/>
          <w:szCs w:val="24"/>
          <w:lang w:val="ru-RU" w:eastAsia="en-US"/>
        </w:rPr>
        <w:t>Където</w:t>
      </w:r>
      <w:proofErr w:type="spellEnd"/>
      <w:r w:rsidRPr="00F01D37">
        <w:rPr>
          <w:rFonts w:ascii="Cambria" w:hAnsi="Cambria"/>
          <w:szCs w:val="24"/>
          <w:lang w:val="ru-RU" w:eastAsia="en-US"/>
        </w:rPr>
        <w:t>:</w:t>
      </w:r>
    </w:p>
    <w:p w14:paraId="515BE460" w14:textId="77777777" w:rsidR="00F01D37" w:rsidRPr="00F01D37" w:rsidRDefault="00F01D37" w:rsidP="00F01D37">
      <w:pPr>
        <w:tabs>
          <w:tab w:val="left" w:pos="0"/>
          <w:tab w:val="left" w:pos="1211"/>
        </w:tabs>
        <w:ind w:left="283"/>
        <w:rPr>
          <w:rFonts w:ascii="Cambria" w:hAnsi="Cambria"/>
          <w:szCs w:val="24"/>
          <w:lang w:val="ru-RU" w:eastAsia="en-US"/>
        </w:rPr>
      </w:pPr>
      <w:proofErr w:type="gramStart"/>
      <w:r w:rsidRPr="00F01D37">
        <w:rPr>
          <w:rFonts w:ascii="Cambria" w:hAnsi="Cambria"/>
          <w:szCs w:val="24"/>
          <w:lang w:val="ru-RU" w:eastAsia="en-US"/>
        </w:rPr>
        <w:t>Ц</w:t>
      </w:r>
      <w:proofErr w:type="gramEnd"/>
      <w:r w:rsidRPr="00F01D37">
        <w:rPr>
          <w:rFonts w:ascii="Cambria" w:hAnsi="Cambria"/>
          <w:szCs w:val="24"/>
          <w:vertAlign w:val="subscript"/>
          <w:lang w:eastAsia="en-US"/>
        </w:rPr>
        <w:t>min</w:t>
      </w:r>
      <w:r w:rsidRPr="00F01D37">
        <w:rPr>
          <w:rFonts w:ascii="Cambria" w:hAnsi="Cambria"/>
          <w:szCs w:val="24"/>
          <w:vertAlign w:val="subscript"/>
          <w:lang w:val="ru-RU" w:eastAsia="en-US"/>
        </w:rPr>
        <w:t xml:space="preserve"> </w:t>
      </w:r>
      <w:r w:rsidRPr="00F01D37">
        <w:rPr>
          <w:rFonts w:ascii="Cambria" w:hAnsi="Cambria"/>
          <w:szCs w:val="24"/>
          <w:lang w:val="ru-RU" w:eastAsia="en-US"/>
        </w:rPr>
        <w:t xml:space="preserve"> - </w:t>
      </w:r>
      <w:proofErr w:type="spellStart"/>
      <w:r w:rsidRPr="00F01D37">
        <w:rPr>
          <w:rFonts w:ascii="Cambria" w:hAnsi="Cambria"/>
          <w:szCs w:val="24"/>
          <w:lang w:val="ru-RU" w:eastAsia="en-US"/>
        </w:rPr>
        <w:t>най</w:t>
      </w:r>
      <w:proofErr w:type="spellEnd"/>
      <w:r w:rsidRPr="00F01D37">
        <w:rPr>
          <w:rFonts w:ascii="Cambria" w:hAnsi="Cambria"/>
          <w:szCs w:val="24"/>
          <w:lang w:val="ru-RU" w:eastAsia="en-US"/>
        </w:rPr>
        <w:t xml:space="preserve"> – </w:t>
      </w:r>
      <w:proofErr w:type="spellStart"/>
      <w:r w:rsidRPr="00F01D37">
        <w:rPr>
          <w:rFonts w:ascii="Cambria" w:hAnsi="Cambria"/>
          <w:szCs w:val="24"/>
          <w:lang w:val="ru-RU" w:eastAsia="en-US"/>
        </w:rPr>
        <w:t>ниската</w:t>
      </w:r>
      <w:proofErr w:type="spellEnd"/>
      <w:r w:rsidRPr="00F01D37">
        <w:rPr>
          <w:rFonts w:ascii="Cambria" w:hAnsi="Cambria"/>
          <w:szCs w:val="24"/>
          <w:lang w:val="ru-RU" w:eastAsia="en-US"/>
        </w:rPr>
        <w:t xml:space="preserve"> предложена цена за </w:t>
      </w:r>
      <w:proofErr w:type="spellStart"/>
      <w:r w:rsidRPr="00F01D37">
        <w:rPr>
          <w:rFonts w:ascii="Cambria" w:hAnsi="Cambria"/>
          <w:szCs w:val="24"/>
          <w:lang w:val="ru-RU" w:eastAsia="en-US"/>
        </w:rPr>
        <w:t>изпълнение</w:t>
      </w:r>
      <w:proofErr w:type="spellEnd"/>
      <w:r w:rsidRPr="00F01D37">
        <w:rPr>
          <w:rFonts w:ascii="Cambria" w:hAnsi="Cambria"/>
          <w:szCs w:val="24"/>
          <w:lang w:val="ru-RU" w:eastAsia="en-US"/>
        </w:rPr>
        <w:t xml:space="preserve"> на </w:t>
      </w:r>
      <w:proofErr w:type="spellStart"/>
      <w:r w:rsidRPr="00F01D37">
        <w:rPr>
          <w:rFonts w:ascii="Cambria" w:hAnsi="Cambria"/>
          <w:szCs w:val="24"/>
          <w:lang w:val="ru-RU" w:eastAsia="en-US"/>
        </w:rPr>
        <w:t>поръчката</w:t>
      </w:r>
      <w:proofErr w:type="spellEnd"/>
    </w:p>
    <w:p w14:paraId="4D5524CB" w14:textId="77777777" w:rsidR="00F01D37" w:rsidRPr="00F01D37" w:rsidRDefault="00F01D37" w:rsidP="00F01D37">
      <w:pPr>
        <w:ind w:right="-284"/>
        <w:rPr>
          <w:rFonts w:ascii="Cambria" w:hAnsi="Cambria"/>
          <w:szCs w:val="24"/>
          <w:lang w:val="ru-RU" w:eastAsia="en-US"/>
        </w:rPr>
      </w:pPr>
      <w:r w:rsidRPr="00F01D37">
        <w:rPr>
          <w:rFonts w:ascii="Cambria" w:hAnsi="Cambria"/>
          <w:szCs w:val="24"/>
          <w:lang w:val="ru-RU" w:eastAsia="en-US"/>
        </w:rPr>
        <w:t xml:space="preserve">     </w:t>
      </w:r>
      <w:proofErr w:type="spellStart"/>
      <w:r w:rsidRPr="00F01D37">
        <w:rPr>
          <w:rFonts w:ascii="Cambria" w:hAnsi="Cambria"/>
          <w:szCs w:val="24"/>
          <w:lang w:val="ru-RU" w:eastAsia="en-US"/>
        </w:rPr>
        <w:t>Ц</w:t>
      </w:r>
      <w:r w:rsidRPr="00F01D37">
        <w:rPr>
          <w:rFonts w:ascii="Cambria" w:hAnsi="Cambria"/>
          <w:szCs w:val="24"/>
          <w:vertAlign w:val="subscript"/>
          <w:lang w:val="ru-RU" w:eastAsia="en-US"/>
        </w:rPr>
        <w:t>съотв</w:t>
      </w:r>
      <w:proofErr w:type="spellEnd"/>
      <w:r w:rsidRPr="00F01D37">
        <w:rPr>
          <w:rFonts w:ascii="Cambria" w:hAnsi="Cambria"/>
          <w:szCs w:val="24"/>
          <w:vertAlign w:val="subscript"/>
          <w:lang w:val="ru-RU" w:eastAsia="en-US"/>
        </w:rPr>
        <w:t xml:space="preserve"> </w:t>
      </w:r>
      <w:r w:rsidRPr="00F01D37">
        <w:rPr>
          <w:rFonts w:ascii="Cambria" w:hAnsi="Cambria"/>
          <w:szCs w:val="24"/>
          <w:lang w:val="ru-RU" w:eastAsia="en-US"/>
        </w:rPr>
        <w:t xml:space="preserve">– </w:t>
      </w:r>
      <w:proofErr w:type="spellStart"/>
      <w:r w:rsidRPr="00F01D37">
        <w:rPr>
          <w:rFonts w:ascii="Cambria" w:hAnsi="Cambria"/>
          <w:szCs w:val="24"/>
          <w:lang w:val="ru-RU" w:eastAsia="en-US"/>
        </w:rPr>
        <w:t>предложената</w:t>
      </w:r>
      <w:proofErr w:type="spellEnd"/>
      <w:r w:rsidRPr="00F01D37">
        <w:rPr>
          <w:rFonts w:ascii="Cambria" w:hAnsi="Cambria"/>
          <w:szCs w:val="24"/>
          <w:lang w:val="ru-RU" w:eastAsia="en-US"/>
        </w:rPr>
        <w:t xml:space="preserve"> цена на </w:t>
      </w:r>
      <w:proofErr w:type="spellStart"/>
      <w:r w:rsidRPr="00F01D37">
        <w:rPr>
          <w:rFonts w:ascii="Cambria" w:hAnsi="Cambria"/>
          <w:szCs w:val="24"/>
          <w:lang w:val="ru-RU" w:eastAsia="en-US"/>
        </w:rPr>
        <w:t>съответния</w:t>
      </w:r>
      <w:proofErr w:type="spellEnd"/>
      <w:r w:rsidRPr="00F01D37">
        <w:rPr>
          <w:rFonts w:ascii="Cambria" w:hAnsi="Cambria"/>
          <w:szCs w:val="24"/>
          <w:lang w:val="ru-RU" w:eastAsia="en-US"/>
        </w:rPr>
        <w:t xml:space="preserve"> участник</w:t>
      </w:r>
    </w:p>
    <w:p w14:paraId="56716B7E" w14:textId="77777777" w:rsidR="00F01D37" w:rsidRPr="00F01D37" w:rsidRDefault="00F01D37" w:rsidP="00F01D37">
      <w:pPr>
        <w:ind w:right="-284"/>
        <w:rPr>
          <w:rFonts w:ascii="Cambria" w:hAnsi="Cambria"/>
          <w:szCs w:val="24"/>
        </w:rPr>
      </w:pPr>
    </w:p>
    <w:p w14:paraId="5835A241" w14:textId="77777777" w:rsidR="00F01D37" w:rsidRPr="00F01D37" w:rsidRDefault="00F01D37" w:rsidP="00F01D37">
      <w:pPr>
        <w:ind w:right="-284"/>
        <w:rPr>
          <w:rFonts w:ascii="Cambria" w:hAnsi="Cambria"/>
          <w:szCs w:val="24"/>
          <w:lang w:val="bg-BG"/>
        </w:rPr>
      </w:pPr>
    </w:p>
    <w:p w14:paraId="1C9E7D85" w14:textId="77777777" w:rsidR="00F01D37" w:rsidRPr="00F01D37" w:rsidRDefault="00F01D37" w:rsidP="00F01D37">
      <w:pPr>
        <w:ind w:right="-284"/>
        <w:rPr>
          <w:rFonts w:ascii="Cambria" w:hAnsi="Cambria"/>
          <w:b/>
          <w:szCs w:val="24"/>
        </w:rPr>
      </w:pPr>
      <w:r w:rsidRPr="00F01D37">
        <w:rPr>
          <w:rFonts w:ascii="Cambria" w:hAnsi="Cambria"/>
          <w:b/>
          <w:szCs w:val="24"/>
        </w:rPr>
        <w:lastRenderedPageBreak/>
        <w:t xml:space="preserve">П2: </w:t>
      </w:r>
      <w:r w:rsidRPr="00F01D37">
        <w:rPr>
          <w:rFonts w:ascii="Cambria" w:hAnsi="Cambria"/>
          <w:b/>
          <w:szCs w:val="24"/>
          <w:lang w:val="ru-RU" w:eastAsia="en-US"/>
        </w:rPr>
        <w:t xml:space="preserve">Оценка на показателя </w:t>
      </w:r>
      <w:r w:rsidRPr="00F01D37">
        <w:rPr>
          <w:rFonts w:ascii="Cambria" w:hAnsi="Cambria"/>
          <w:b/>
          <w:szCs w:val="24"/>
        </w:rPr>
        <w:t xml:space="preserve">= </w:t>
      </w:r>
      <w:r w:rsidRPr="00F01D37">
        <w:rPr>
          <w:rFonts w:ascii="Cambria" w:hAnsi="Cambria"/>
          <w:b/>
          <w:position w:val="-30"/>
          <w:szCs w:val="24"/>
          <w:lang w:eastAsia="en-US"/>
        </w:rPr>
        <w:object w:dxaOrig="1060" w:dyaOrig="700" w14:anchorId="6DB6B271">
          <v:shape id="_x0000_i1028" type="#_x0000_t75" style="width:53.25pt;height:35.25pt">
            <v:imagedata r:id="rId13" o:title=""/>
          </v:shape>
        </w:object>
      </w:r>
    </w:p>
    <w:p w14:paraId="07420BFF" w14:textId="77777777" w:rsidR="00F01D37" w:rsidRPr="00F01D37" w:rsidRDefault="00F01D37" w:rsidP="00F01D37">
      <w:pPr>
        <w:ind w:right="-284"/>
        <w:rPr>
          <w:rFonts w:ascii="Cambria" w:hAnsi="Cambria"/>
          <w:szCs w:val="24"/>
        </w:rPr>
      </w:pPr>
      <w:r w:rsidRPr="00F01D37">
        <w:rPr>
          <w:rFonts w:ascii="Cambria" w:hAnsi="Cambria"/>
          <w:szCs w:val="24"/>
        </w:rPr>
        <w:t xml:space="preserve">         </w:t>
      </w:r>
      <w:r w:rsidRPr="00F01D37">
        <w:rPr>
          <w:rFonts w:ascii="Cambria" w:hAnsi="Cambria"/>
          <w:szCs w:val="24"/>
          <w:lang w:val="bg-BG"/>
        </w:rPr>
        <w:tab/>
      </w:r>
      <w:proofErr w:type="spellStart"/>
      <w:r w:rsidRPr="00F01D37">
        <w:rPr>
          <w:rFonts w:ascii="Cambria" w:hAnsi="Cambria"/>
          <w:szCs w:val="24"/>
        </w:rPr>
        <w:t>Където</w:t>
      </w:r>
      <w:proofErr w:type="spellEnd"/>
      <w:r w:rsidRPr="00F01D37">
        <w:rPr>
          <w:rFonts w:ascii="Cambria" w:hAnsi="Cambria"/>
          <w:szCs w:val="24"/>
        </w:rPr>
        <w:t>:</w:t>
      </w:r>
    </w:p>
    <w:p w14:paraId="0BD2DD5A" w14:textId="77777777" w:rsidR="00F01D37" w:rsidRPr="00F01D37" w:rsidRDefault="00F01D37" w:rsidP="00F01D37">
      <w:pPr>
        <w:ind w:right="-284" w:firstLine="708"/>
        <w:rPr>
          <w:rFonts w:ascii="Cambria" w:hAnsi="Cambria"/>
          <w:szCs w:val="24"/>
        </w:rPr>
      </w:pPr>
      <w:r w:rsidRPr="00F01D37">
        <w:rPr>
          <w:rFonts w:ascii="Cambria" w:hAnsi="Cambria"/>
          <w:szCs w:val="24"/>
        </w:rPr>
        <w:t>C</w:t>
      </w:r>
      <w:r w:rsidRPr="00F01D37">
        <w:rPr>
          <w:rFonts w:ascii="Cambria" w:hAnsi="Cambria"/>
          <w:szCs w:val="24"/>
          <w:lang w:val="en-US"/>
        </w:rPr>
        <w:t xml:space="preserve"> </w:t>
      </w:r>
      <w:proofErr w:type="gramStart"/>
      <w:r w:rsidRPr="00F01D37">
        <w:rPr>
          <w:rFonts w:ascii="Cambria" w:hAnsi="Cambria"/>
          <w:szCs w:val="24"/>
          <w:lang w:val="en-US"/>
        </w:rPr>
        <w:t>min</w:t>
      </w:r>
      <w:r w:rsidRPr="00F01D37">
        <w:rPr>
          <w:rFonts w:ascii="Cambria" w:hAnsi="Cambria"/>
          <w:szCs w:val="24"/>
          <w:vertAlign w:val="subscript"/>
        </w:rPr>
        <w:t xml:space="preserve">  </w:t>
      </w:r>
      <w:r w:rsidRPr="00F01D37">
        <w:rPr>
          <w:rFonts w:ascii="Cambria" w:hAnsi="Cambria"/>
          <w:szCs w:val="24"/>
        </w:rPr>
        <w:t>е</w:t>
      </w:r>
      <w:proofErr w:type="gramEnd"/>
      <w:r w:rsidRPr="00F01D37">
        <w:rPr>
          <w:rFonts w:ascii="Cambria" w:hAnsi="Cambria"/>
          <w:szCs w:val="24"/>
        </w:rPr>
        <w:t xml:space="preserve"> </w:t>
      </w:r>
      <w:r w:rsidRPr="00F01D37">
        <w:rPr>
          <w:rFonts w:ascii="Cambria" w:hAnsi="Cambria"/>
          <w:szCs w:val="24"/>
          <w:lang w:val="bg-BG"/>
        </w:rPr>
        <w:t xml:space="preserve">най- краткия </w:t>
      </w:r>
      <w:r w:rsidRPr="00F01D37">
        <w:rPr>
          <w:rFonts w:ascii="Cambria" w:hAnsi="Cambria"/>
          <w:szCs w:val="24"/>
        </w:rPr>
        <w:t xml:space="preserve"> </w:t>
      </w:r>
      <w:proofErr w:type="spellStart"/>
      <w:r w:rsidRPr="00F01D37">
        <w:rPr>
          <w:rFonts w:ascii="Cambria" w:hAnsi="Cambria"/>
          <w:szCs w:val="24"/>
        </w:rPr>
        <w:t>предложен</w:t>
      </w:r>
      <w:proofErr w:type="spellEnd"/>
      <w:r w:rsidRPr="00F01D37">
        <w:rPr>
          <w:rFonts w:ascii="Cambria" w:hAnsi="Cambria"/>
          <w:szCs w:val="24"/>
        </w:rPr>
        <w:t xml:space="preserve"> </w:t>
      </w:r>
      <w:proofErr w:type="spellStart"/>
      <w:r w:rsidRPr="00F01D37">
        <w:rPr>
          <w:rFonts w:ascii="Cambria" w:hAnsi="Cambria"/>
          <w:szCs w:val="24"/>
        </w:rPr>
        <w:t>срок</w:t>
      </w:r>
      <w:proofErr w:type="spellEnd"/>
      <w:r w:rsidRPr="00F01D37">
        <w:rPr>
          <w:rFonts w:ascii="Cambria" w:hAnsi="Cambria"/>
          <w:szCs w:val="24"/>
        </w:rPr>
        <w:t xml:space="preserve"> </w:t>
      </w:r>
      <w:r w:rsidRPr="00F01D37">
        <w:rPr>
          <w:rFonts w:ascii="Cambria" w:hAnsi="Cambria"/>
          <w:szCs w:val="24"/>
          <w:lang w:val="bg-BG"/>
        </w:rPr>
        <w:t xml:space="preserve">за доставка </w:t>
      </w:r>
      <w:r w:rsidRPr="00F01D37">
        <w:rPr>
          <w:rFonts w:ascii="Cambria" w:hAnsi="Cambria"/>
          <w:szCs w:val="24"/>
        </w:rPr>
        <w:t xml:space="preserve"> </w:t>
      </w:r>
      <w:proofErr w:type="spellStart"/>
      <w:r w:rsidRPr="00F01D37">
        <w:rPr>
          <w:rFonts w:ascii="Cambria" w:hAnsi="Cambria"/>
          <w:szCs w:val="24"/>
        </w:rPr>
        <w:t>от</w:t>
      </w:r>
      <w:proofErr w:type="spellEnd"/>
      <w:r w:rsidRPr="00F01D37">
        <w:rPr>
          <w:rFonts w:ascii="Cambria" w:hAnsi="Cambria"/>
          <w:szCs w:val="24"/>
        </w:rPr>
        <w:t xml:space="preserve"> </w:t>
      </w:r>
      <w:proofErr w:type="spellStart"/>
      <w:r w:rsidRPr="00F01D37">
        <w:rPr>
          <w:rFonts w:ascii="Cambria" w:hAnsi="Cambria"/>
          <w:szCs w:val="24"/>
        </w:rPr>
        <w:t>участник</w:t>
      </w:r>
      <w:proofErr w:type="spellEnd"/>
      <w:r w:rsidRPr="00F01D37">
        <w:rPr>
          <w:rFonts w:ascii="Cambria" w:hAnsi="Cambria"/>
          <w:szCs w:val="24"/>
        </w:rPr>
        <w:t xml:space="preserve"> </w:t>
      </w:r>
      <w:r w:rsidRPr="00F01D37">
        <w:rPr>
          <w:rFonts w:ascii="Cambria" w:hAnsi="Cambria"/>
          <w:szCs w:val="24"/>
          <w:lang w:val="bg-BG"/>
        </w:rPr>
        <w:t>/</w:t>
      </w:r>
      <w:r w:rsidRPr="00F01D37">
        <w:rPr>
          <w:rFonts w:ascii="Cambria" w:hAnsi="Cambria"/>
          <w:szCs w:val="24"/>
        </w:rPr>
        <w:t xml:space="preserve">в </w:t>
      </w:r>
      <w:r w:rsidRPr="00F01D37">
        <w:rPr>
          <w:rFonts w:ascii="Cambria" w:hAnsi="Cambria"/>
          <w:szCs w:val="24"/>
          <w:lang w:val="bg-BG"/>
        </w:rPr>
        <w:t>часове/</w:t>
      </w:r>
      <w:r w:rsidRPr="00F01D37">
        <w:rPr>
          <w:rFonts w:ascii="Cambria" w:hAnsi="Cambria"/>
          <w:szCs w:val="24"/>
        </w:rPr>
        <w:t>;</w:t>
      </w:r>
    </w:p>
    <w:p w14:paraId="33828383" w14:textId="77777777" w:rsidR="00F01D37" w:rsidRPr="00F01D37" w:rsidRDefault="00F01D37" w:rsidP="00F01D37">
      <w:pPr>
        <w:ind w:right="-284" w:firstLine="708"/>
        <w:rPr>
          <w:rFonts w:ascii="Cambria" w:hAnsi="Cambria"/>
          <w:szCs w:val="24"/>
        </w:rPr>
      </w:pPr>
      <w:proofErr w:type="spellStart"/>
      <w:r w:rsidRPr="00F01D37">
        <w:rPr>
          <w:rFonts w:ascii="Cambria" w:hAnsi="Cambria"/>
          <w:szCs w:val="24"/>
        </w:rPr>
        <w:t>C</w:t>
      </w:r>
      <w:r w:rsidRPr="00F01D37">
        <w:rPr>
          <w:rFonts w:ascii="Cambria" w:hAnsi="Cambria"/>
          <w:szCs w:val="24"/>
          <w:vertAlign w:val="subscript"/>
        </w:rPr>
        <w:t>съотв</w:t>
      </w:r>
      <w:proofErr w:type="spellEnd"/>
      <w:r w:rsidRPr="00F01D37">
        <w:rPr>
          <w:rFonts w:ascii="Cambria" w:hAnsi="Cambria"/>
          <w:szCs w:val="24"/>
        </w:rPr>
        <w:t xml:space="preserve"> е </w:t>
      </w:r>
      <w:proofErr w:type="spellStart"/>
      <w:r w:rsidRPr="00F01D37">
        <w:rPr>
          <w:rFonts w:ascii="Cambria" w:hAnsi="Cambria"/>
          <w:szCs w:val="24"/>
        </w:rPr>
        <w:t>срокът</w:t>
      </w:r>
      <w:proofErr w:type="spellEnd"/>
      <w:r w:rsidRPr="00F01D37">
        <w:rPr>
          <w:rFonts w:ascii="Cambria" w:hAnsi="Cambria"/>
          <w:szCs w:val="24"/>
        </w:rPr>
        <w:t xml:space="preserve"> </w:t>
      </w:r>
      <w:proofErr w:type="spellStart"/>
      <w:r w:rsidRPr="00F01D37">
        <w:rPr>
          <w:rFonts w:ascii="Cambria" w:hAnsi="Cambria"/>
          <w:szCs w:val="24"/>
        </w:rPr>
        <w:t>предложен</w:t>
      </w:r>
      <w:proofErr w:type="spellEnd"/>
      <w:r w:rsidRPr="00F01D37">
        <w:rPr>
          <w:rFonts w:ascii="Cambria" w:hAnsi="Cambria"/>
          <w:szCs w:val="24"/>
        </w:rPr>
        <w:t xml:space="preserve"> </w:t>
      </w:r>
      <w:proofErr w:type="spellStart"/>
      <w:r w:rsidRPr="00F01D37">
        <w:rPr>
          <w:rFonts w:ascii="Cambria" w:hAnsi="Cambria"/>
          <w:szCs w:val="24"/>
        </w:rPr>
        <w:t>от</w:t>
      </w:r>
      <w:proofErr w:type="spellEnd"/>
      <w:r w:rsidRPr="00F01D37">
        <w:rPr>
          <w:rFonts w:ascii="Cambria" w:hAnsi="Cambria"/>
          <w:szCs w:val="24"/>
        </w:rPr>
        <w:t xml:space="preserve"> </w:t>
      </w:r>
      <w:proofErr w:type="spellStart"/>
      <w:r w:rsidRPr="00F01D37">
        <w:rPr>
          <w:rFonts w:ascii="Cambria" w:hAnsi="Cambria"/>
          <w:szCs w:val="24"/>
        </w:rPr>
        <w:t>съответния</w:t>
      </w:r>
      <w:proofErr w:type="spellEnd"/>
      <w:r w:rsidRPr="00F01D37">
        <w:rPr>
          <w:rFonts w:ascii="Cambria" w:hAnsi="Cambria"/>
          <w:szCs w:val="24"/>
        </w:rPr>
        <w:t xml:space="preserve"> у</w:t>
      </w:r>
      <w:r w:rsidRPr="00F01D37">
        <w:rPr>
          <w:rFonts w:ascii="Cambria" w:hAnsi="Cambria"/>
          <w:szCs w:val="24"/>
          <w:lang w:val="bg-BG"/>
        </w:rPr>
        <w:t>ч</w:t>
      </w:r>
      <w:proofErr w:type="spellStart"/>
      <w:r w:rsidRPr="00F01D37">
        <w:rPr>
          <w:rFonts w:ascii="Cambria" w:hAnsi="Cambria"/>
          <w:szCs w:val="24"/>
        </w:rPr>
        <w:t>астник</w:t>
      </w:r>
      <w:proofErr w:type="spellEnd"/>
      <w:r w:rsidRPr="00F01D37">
        <w:rPr>
          <w:rFonts w:ascii="Cambria" w:hAnsi="Cambria"/>
          <w:szCs w:val="24"/>
        </w:rPr>
        <w:t>;</w:t>
      </w:r>
    </w:p>
    <w:p w14:paraId="30FC0CCF" w14:textId="77777777" w:rsidR="00F01D37" w:rsidRDefault="00F01D37" w:rsidP="00F01D37">
      <w:pPr>
        <w:tabs>
          <w:tab w:val="left" w:pos="360"/>
        </w:tabs>
        <w:jc w:val="both"/>
        <w:rPr>
          <w:rFonts w:ascii="Cambria" w:hAnsi="Cambria"/>
          <w:i/>
          <w:szCs w:val="24"/>
          <w:lang w:val="bg-BG"/>
        </w:rPr>
      </w:pPr>
      <w:proofErr w:type="spellStart"/>
      <w:r w:rsidRPr="00F01D37">
        <w:rPr>
          <w:rFonts w:ascii="Cambria" w:hAnsi="Cambria"/>
          <w:i/>
          <w:szCs w:val="24"/>
          <w:lang w:val="en-US"/>
        </w:rPr>
        <w:t>Забележка</w:t>
      </w:r>
      <w:proofErr w:type="spellEnd"/>
      <w:r w:rsidRPr="00F01D37">
        <w:rPr>
          <w:rFonts w:ascii="Cambria" w:hAnsi="Cambria"/>
          <w:i/>
          <w:szCs w:val="24"/>
          <w:lang w:val="en-US"/>
        </w:rPr>
        <w:t xml:space="preserve">: </w:t>
      </w:r>
      <w:r w:rsidRPr="00F01D37">
        <w:rPr>
          <w:rFonts w:ascii="Cambria" w:hAnsi="Cambria"/>
          <w:i/>
          <w:szCs w:val="24"/>
          <w:lang w:val="bg-BG"/>
        </w:rPr>
        <w:t xml:space="preserve">Предложенията на участниците по този показател следва да са цели </w:t>
      </w:r>
      <w:proofErr w:type="gramStart"/>
      <w:r w:rsidRPr="00F01D37">
        <w:rPr>
          <w:rFonts w:ascii="Cambria" w:hAnsi="Cambria"/>
          <w:i/>
          <w:szCs w:val="24"/>
          <w:lang w:val="bg-BG"/>
        </w:rPr>
        <w:t>числа  и</w:t>
      </w:r>
      <w:proofErr w:type="gramEnd"/>
      <w:r w:rsidRPr="00F01D37">
        <w:rPr>
          <w:rFonts w:ascii="Cambria" w:hAnsi="Cambria"/>
          <w:i/>
          <w:szCs w:val="24"/>
          <w:lang w:val="bg-BG"/>
        </w:rPr>
        <w:t xml:space="preserve"> в съответната мерна единица. Участници, направили предложения, които не съответстват на посочените от възложителя указания, ще бъдат отстранени от участие.</w:t>
      </w:r>
    </w:p>
    <w:p w14:paraId="5E0A513E" w14:textId="77777777" w:rsidR="00F01D37" w:rsidRDefault="00F01D37" w:rsidP="00F01D37">
      <w:pPr>
        <w:tabs>
          <w:tab w:val="left" w:pos="360"/>
        </w:tabs>
        <w:jc w:val="both"/>
        <w:rPr>
          <w:rFonts w:ascii="Cambria" w:hAnsi="Cambria"/>
          <w:i/>
          <w:szCs w:val="24"/>
          <w:lang w:val="bg-BG"/>
        </w:rPr>
      </w:pPr>
    </w:p>
    <w:p w14:paraId="1E0E3257" w14:textId="7E51572A" w:rsidR="00F01D37" w:rsidRPr="00F01D37" w:rsidRDefault="00F01D37" w:rsidP="00F01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Cambria" w:hAnsi="Cambria"/>
          <w:b/>
          <w:i/>
          <w:szCs w:val="24"/>
          <w:lang w:val="bg-BG"/>
        </w:rPr>
      </w:pPr>
      <w:r>
        <w:rPr>
          <w:rFonts w:ascii="Cambria" w:hAnsi="Cambria"/>
          <w:b/>
          <w:i/>
          <w:szCs w:val="24"/>
          <w:lang w:val="en-US"/>
        </w:rPr>
        <w:t>*</w:t>
      </w:r>
      <w:bookmarkStart w:id="2" w:name="_GoBack"/>
      <w:bookmarkEnd w:id="2"/>
      <w:proofErr w:type="gramStart"/>
      <w:r>
        <w:rPr>
          <w:rFonts w:ascii="Cambria" w:hAnsi="Cambria"/>
          <w:b/>
          <w:i/>
          <w:szCs w:val="24"/>
          <w:lang w:val="bg-BG"/>
        </w:rPr>
        <w:t>Предложеният  срок</w:t>
      </w:r>
      <w:proofErr w:type="gramEnd"/>
      <w:r>
        <w:rPr>
          <w:rFonts w:ascii="Cambria" w:hAnsi="Cambria"/>
          <w:b/>
          <w:i/>
          <w:szCs w:val="24"/>
          <w:lang w:val="bg-BG"/>
        </w:rPr>
        <w:t xml:space="preserve"> на изпълнение следва да е в рамките на: минимален 4 часа, максимален  - 12 часа.</w:t>
      </w:r>
    </w:p>
    <w:p w14:paraId="50844155" w14:textId="77777777" w:rsidR="00F01D37" w:rsidRPr="00F01D37" w:rsidRDefault="00F01D37" w:rsidP="00F01D37">
      <w:pPr>
        <w:ind w:right="-284"/>
        <w:rPr>
          <w:rFonts w:ascii="Cambria" w:hAnsi="Cambria"/>
          <w:szCs w:val="24"/>
          <w:lang w:val="bg-BG"/>
        </w:rPr>
      </w:pPr>
    </w:p>
    <w:p w14:paraId="7CCB3570" w14:textId="77777777" w:rsidR="00F01D37" w:rsidRPr="00F01D37" w:rsidRDefault="00F01D37" w:rsidP="00F01D37">
      <w:pPr>
        <w:tabs>
          <w:tab w:val="left" w:pos="426"/>
        </w:tabs>
        <w:ind w:firstLine="709"/>
        <w:jc w:val="both"/>
        <w:rPr>
          <w:rFonts w:ascii="Cambria" w:eastAsia="Arial Unicode MS" w:hAnsi="Cambria"/>
          <w:b/>
          <w:bCs/>
          <w:color w:val="000000"/>
          <w:szCs w:val="24"/>
          <w:lang w:val="bg-BG" w:bidi="bg-BG"/>
        </w:rPr>
      </w:pPr>
      <w:r w:rsidRPr="00F01D37">
        <w:rPr>
          <w:rFonts w:ascii="Cambria" w:eastAsia="Arial Unicode MS" w:hAnsi="Cambria"/>
          <w:b/>
          <w:bCs/>
          <w:color w:val="000000"/>
          <w:szCs w:val="24"/>
          <w:lang w:val="bg-BG" w:bidi="bg-BG"/>
        </w:rPr>
        <w:t>ИЗЧИСЛЯВАНЕ НА КОМПЛЕКСНАТА ОЦЕНКА</w:t>
      </w:r>
    </w:p>
    <w:p w14:paraId="1ACE088B" w14:textId="77777777" w:rsidR="00F01D37" w:rsidRPr="00F01D37" w:rsidRDefault="00F01D37" w:rsidP="00F01D37">
      <w:pPr>
        <w:tabs>
          <w:tab w:val="left" w:pos="426"/>
        </w:tabs>
        <w:ind w:firstLine="709"/>
        <w:jc w:val="both"/>
        <w:rPr>
          <w:rFonts w:ascii="Cambria" w:eastAsia="Arial Unicode MS" w:hAnsi="Cambria"/>
          <w:bCs/>
          <w:color w:val="000000"/>
          <w:szCs w:val="24"/>
          <w:lang w:val="bg-BG" w:bidi="bg-BG"/>
        </w:rPr>
      </w:pPr>
      <w:r w:rsidRPr="00F01D37">
        <w:rPr>
          <w:rFonts w:ascii="Cambria" w:eastAsia="Arial Unicode MS" w:hAnsi="Cambria"/>
          <w:bCs/>
          <w:color w:val="000000"/>
          <w:szCs w:val="24"/>
          <w:lang w:val="bg-BG" w:bidi="bg-BG"/>
        </w:rPr>
        <w:t>Формулата по която се изчислява „Комплексната оценка” за всеки участник е:</w:t>
      </w:r>
    </w:p>
    <w:p w14:paraId="6D2A83E6" w14:textId="77777777" w:rsidR="00F01D37" w:rsidRPr="00F01D37" w:rsidRDefault="00F01D37" w:rsidP="00F01D37">
      <w:pPr>
        <w:tabs>
          <w:tab w:val="left" w:pos="426"/>
        </w:tabs>
        <w:ind w:firstLine="709"/>
        <w:jc w:val="both"/>
        <w:rPr>
          <w:rFonts w:ascii="Cambria" w:eastAsia="Arial Unicode MS" w:hAnsi="Cambria"/>
          <w:bCs/>
          <w:color w:val="000000"/>
          <w:szCs w:val="24"/>
          <w:lang w:val="bg-BG" w:bidi="bg-BG"/>
        </w:rPr>
      </w:pPr>
      <w:r w:rsidRPr="00F01D37">
        <w:rPr>
          <w:rFonts w:ascii="Cambria" w:eastAsia="Arial Unicode MS" w:hAnsi="Cambria"/>
          <w:bCs/>
          <w:color w:val="000000"/>
          <w:szCs w:val="24"/>
          <w:lang w:val="bg-BG" w:bidi="bg-BG"/>
        </w:rPr>
        <w:t xml:space="preserve">КО = П1 + П2 </w:t>
      </w:r>
    </w:p>
    <w:p w14:paraId="131312BB" w14:textId="77777777" w:rsidR="00F01D37" w:rsidRPr="00F01D37" w:rsidRDefault="00F01D37" w:rsidP="00F01D37">
      <w:pPr>
        <w:tabs>
          <w:tab w:val="left" w:pos="426"/>
        </w:tabs>
        <w:ind w:firstLine="709"/>
        <w:jc w:val="both"/>
        <w:rPr>
          <w:rFonts w:ascii="Cambria" w:eastAsia="Arial Unicode MS" w:hAnsi="Cambria"/>
          <w:bCs/>
          <w:color w:val="000000"/>
          <w:szCs w:val="24"/>
          <w:lang w:val="bg-BG" w:bidi="bg-BG"/>
        </w:rPr>
      </w:pPr>
      <w:r w:rsidRPr="00F01D37">
        <w:rPr>
          <w:rFonts w:ascii="Cambria" w:eastAsia="Arial Unicode MS" w:hAnsi="Cambria"/>
          <w:bCs/>
          <w:color w:val="000000"/>
          <w:szCs w:val="24"/>
          <w:lang w:val="bg-BG" w:bidi="bg-BG"/>
        </w:rPr>
        <w:t>При извършване на оценяването по съответните показатели на оценка ще се използва закръгляване до втория знак след десетичната запетая.</w:t>
      </w:r>
    </w:p>
    <w:p w14:paraId="5DC2534B" w14:textId="77777777" w:rsidR="00F01D37" w:rsidRPr="00F01D37" w:rsidRDefault="00F01D37" w:rsidP="00F01D37">
      <w:pPr>
        <w:tabs>
          <w:tab w:val="left" w:pos="426"/>
        </w:tabs>
        <w:ind w:firstLine="709"/>
        <w:jc w:val="both"/>
        <w:rPr>
          <w:rFonts w:ascii="Cambria" w:eastAsia="Arial Unicode MS" w:hAnsi="Cambria"/>
          <w:bCs/>
          <w:color w:val="000000"/>
          <w:szCs w:val="24"/>
          <w:lang w:val="bg-BG" w:bidi="bg-BG"/>
        </w:rPr>
      </w:pPr>
      <w:r w:rsidRPr="00F01D37">
        <w:rPr>
          <w:rFonts w:ascii="Cambria" w:eastAsia="Arial Unicode MS" w:hAnsi="Cambria"/>
          <w:bCs/>
          <w:color w:val="000000"/>
          <w:szCs w:val="24"/>
          <w:lang w:val="bg-BG" w:bidi="bg-BG"/>
        </w:rPr>
        <w:t xml:space="preserve">На първо място се класира участникът събрал най-много точки по комплексна оценка (КО), където КО има максимална стойност 100 точки. </w:t>
      </w:r>
    </w:p>
    <w:p w14:paraId="05151203" w14:textId="77777777" w:rsidR="007C02F3" w:rsidRPr="00F01D37" w:rsidRDefault="007C02F3" w:rsidP="007C02F3">
      <w:pPr>
        <w:tabs>
          <w:tab w:val="left" w:pos="993"/>
          <w:tab w:val="left" w:pos="10040"/>
        </w:tabs>
        <w:ind w:right="-25" w:firstLine="567"/>
        <w:jc w:val="both"/>
        <w:rPr>
          <w:rFonts w:ascii="Cambria" w:eastAsia="Calibri" w:hAnsi="Cambria"/>
          <w:szCs w:val="24"/>
          <w:lang w:val="bg-BG" w:eastAsia="en-US"/>
        </w:rPr>
      </w:pPr>
    </w:p>
    <w:sectPr w:rsidR="007C02F3" w:rsidRPr="00F01D37" w:rsidSect="00A07CA0">
      <w:headerReference w:type="default" r:id="rId14"/>
      <w:footerReference w:type="default" r:id="rId15"/>
      <w:pgSz w:w="11906" w:h="16838"/>
      <w:pgMar w:top="1417" w:right="1417" w:bottom="1417" w:left="1417" w:header="708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5E9C8" w14:textId="77777777" w:rsidR="001A3BD6" w:rsidRDefault="001A3BD6" w:rsidP="00685F2A">
      <w:r>
        <w:separator/>
      </w:r>
    </w:p>
  </w:endnote>
  <w:endnote w:type="continuationSeparator" w:id="0">
    <w:p w14:paraId="2B590636" w14:textId="77777777" w:rsidR="001A3BD6" w:rsidRDefault="001A3BD6" w:rsidP="0068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78766B" w14:paraId="2BA226A1" w14:textId="77777777" w:rsidTr="457E2931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17AD93B2" w14:textId="77777777" w:rsidR="0078766B" w:rsidRPr="00C37C4E" w:rsidRDefault="0078766B" w:rsidP="0078766B">
          <w:pPr>
            <w:pStyle w:val="a5"/>
            <w:jc w:val="center"/>
            <w:rPr>
              <w:rFonts w:ascii="Trebuchet MS" w:hAnsi="Trebuchet MS"/>
              <w:b/>
              <w:sz w:val="6"/>
            </w:rPr>
          </w:pPr>
        </w:p>
      </w:tc>
    </w:tr>
  </w:tbl>
  <w:p w14:paraId="2DBF0D7D" w14:textId="77777777" w:rsidR="0078766B" w:rsidRDefault="007876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01019" w14:textId="77777777" w:rsidR="001A3BD6" w:rsidRDefault="001A3BD6" w:rsidP="00685F2A">
      <w:r>
        <w:separator/>
      </w:r>
    </w:p>
  </w:footnote>
  <w:footnote w:type="continuationSeparator" w:id="0">
    <w:p w14:paraId="0301B507" w14:textId="77777777" w:rsidR="001A3BD6" w:rsidRDefault="001A3BD6" w:rsidP="00685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046"/>
      <w:gridCol w:w="1642"/>
      <w:gridCol w:w="2384"/>
    </w:tblGrid>
    <w:tr w:rsidR="00AE1853" w:rsidRPr="003D352A" w14:paraId="19219836" w14:textId="77777777" w:rsidTr="00AE1853">
      <w:trPr>
        <w:trHeight w:val="1508"/>
        <w:jc w:val="center"/>
      </w:trPr>
      <w:tc>
        <w:tcPr>
          <w:tcW w:w="5046" w:type="dxa"/>
          <w:shd w:val="clear" w:color="auto" w:fill="auto"/>
          <w:vAlign w:val="center"/>
        </w:tcPr>
        <w:p w14:paraId="296FEF7D" w14:textId="673AA53E" w:rsidR="00AE1853" w:rsidRPr="003D352A" w:rsidRDefault="00AE1853" w:rsidP="00AB5E3B">
          <w:pPr>
            <w:tabs>
              <w:tab w:val="center" w:pos="4536"/>
              <w:tab w:val="left" w:pos="5322"/>
              <w:tab w:val="right" w:pos="9072"/>
            </w:tabs>
            <w:jc w:val="center"/>
          </w:pPr>
        </w:p>
      </w:tc>
      <w:tc>
        <w:tcPr>
          <w:tcW w:w="1642" w:type="dxa"/>
          <w:shd w:val="clear" w:color="auto" w:fill="auto"/>
          <w:vAlign w:val="center"/>
        </w:tcPr>
        <w:p w14:paraId="7194DBDC" w14:textId="4FE21E34" w:rsidR="00AE1853" w:rsidRPr="003D352A" w:rsidRDefault="00AE1853" w:rsidP="00DF4ABA">
          <w:pPr>
            <w:tabs>
              <w:tab w:val="center" w:pos="4536"/>
              <w:tab w:val="left" w:pos="5322"/>
              <w:tab w:val="right" w:pos="9072"/>
            </w:tabs>
            <w:jc w:val="center"/>
            <w:rPr>
              <w:sz w:val="2"/>
            </w:rPr>
          </w:pPr>
        </w:p>
      </w:tc>
      <w:tc>
        <w:tcPr>
          <w:tcW w:w="2384" w:type="dxa"/>
          <w:shd w:val="clear" w:color="auto" w:fill="auto"/>
          <w:vAlign w:val="center"/>
        </w:tcPr>
        <w:p w14:paraId="769D0D3C" w14:textId="30AD9333" w:rsidR="00AE1853" w:rsidRPr="003D352A" w:rsidRDefault="00AE1853" w:rsidP="00AB5E3B">
          <w:pPr>
            <w:tabs>
              <w:tab w:val="center" w:pos="4536"/>
              <w:tab w:val="left" w:pos="5322"/>
              <w:tab w:val="right" w:pos="9072"/>
            </w:tabs>
            <w:jc w:val="center"/>
          </w:pPr>
        </w:p>
      </w:tc>
    </w:tr>
  </w:tbl>
  <w:p w14:paraId="54CD245A" w14:textId="77777777" w:rsidR="00685F2A" w:rsidRDefault="00685F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EBF"/>
    <w:multiLevelType w:val="hybridMultilevel"/>
    <w:tmpl w:val="BE6A85B8"/>
    <w:lvl w:ilvl="0" w:tplc="FE221A6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7C2062"/>
    <w:multiLevelType w:val="hybridMultilevel"/>
    <w:tmpl w:val="C474073C"/>
    <w:lvl w:ilvl="0" w:tplc="5F548894">
      <w:start w:val="1"/>
      <w:numFmt w:val="bullet"/>
      <w:lvlText w:val=""/>
      <w:lvlJc w:val="left"/>
      <w:pPr>
        <w:ind w:left="4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BF2134A"/>
    <w:multiLevelType w:val="hybridMultilevel"/>
    <w:tmpl w:val="877AB7B8"/>
    <w:lvl w:ilvl="0" w:tplc="0402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D4846C2"/>
    <w:multiLevelType w:val="hybridMultilevel"/>
    <w:tmpl w:val="7354FED6"/>
    <w:lvl w:ilvl="0" w:tplc="0402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42F8534A"/>
    <w:multiLevelType w:val="multilevel"/>
    <w:tmpl w:val="8EB8B3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F86400A"/>
    <w:multiLevelType w:val="hybridMultilevel"/>
    <w:tmpl w:val="6ECADEF0"/>
    <w:lvl w:ilvl="0" w:tplc="86B2F8CC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2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70E84850"/>
    <w:multiLevelType w:val="hybridMultilevel"/>
    <w:tmpl w:val="E09C680C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90F0645"/>
    <w:multiLevelType w:val="hybridMultilevel"/>
    <w:tmpl w:val="59741C76"/>
    <w:lvl w:ilvl="0" w:tplc="04020005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8">
    <w:nsid w:val="79DB0E97"/>
    <w:multiLevelType w:val="hybridMultilevel"/>
    <w:tmpl w:val="93EAF43A"/>
    <w:lvl w:ilvl="0" w:tplc="B1C69A36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2A"/>
    <w:rsid w:val="00016507"/>
    <w:rsid w:val="00094261"/>
    <w:rsid w:val="000B3940"/>
    <w:rsid w:val="000F4E66"/>
    <w:rsid w:val="0011029E"/>
    <w:rsid w:val="001115FF"/>
    <w:rsid w:val="0011409F"/>
    <w:rsid w:val="001152C5"/>
    <w:rsid w:val="0016750C"/>
    <w:rsid w:val="00176784"/>
    <w:rsid w:val="0018453F"/>
    <w:rsid w:val="001A3BD6"/>
    <w:rsid w:val="001F3207"/>
    <w:rsid w:val="00266C60"/>
    <w:rsid w:val="002C2F25"/>
    <w:rsid w:val="00317ABB"/>
    <w:rsid w:val="00372C6B"/>
    <w:rsid w:val="003755DE"/>
    <w:rsid w:val="0038418E"/>
    <w:rsid w:val="00385942"/>
    <w:rsid w:val="003D2FF8"/>
    <w:rsid w:val="003F0F82"/>
    <w:rsid w:val="0045637F"/>
    <w:rsid w:val="004568A1"/>
    <w:rsid w:val="0048524D"/>
    <w:rsid w:val="00487B47"/>
    <w:rsid w:val="004E47BD"/>
    <w:rsid w:val="00535943"/>
    <w:rsid w:val="00583898"/>
    <w:rsid w:val="005C2E42"/>
    <w:rsid w:val="005D1BC2"/>
    <w:rsid w:val="005D43ED"/>
    <w:rsid w:val="006122E2"/>
    <w:rsid w:val="006673C4"/>
    <w:rsid w:val="006679F6"/>
    <w:rsid w:val="00675154"/>
    <w:rsid w:val="00685F2A"/>
    <w:rsid w:val="006B3E9E"/>
    <w:rsid w:val="006B6F91"/>
    <w:rsid w:val="0073619E"/>
    <w:rsid w:val="00786054"/>
    <w:rsid w:val="0078766B"/>
    <w:rsid w:val="007C02F3"/>
    <w:rsid w:val="008860A6"/>
    <w:rsid w:val="0089631D"/>
    <w:rsid w:val="008C6648"/>
    <w:rsid w:val="00973E96"/>
    <w:rsid w:val="00995FEB"/>
    <w:rsid w:val="009C3B37"/>
    <w:rsid w:val="009D7548"/>
    <w:rsid w:val="00A063EF"/>
    <w:rsid w:val="00A07CA0"/>
    <w:rsid w:val="00A636E9"/>
    <w:rsid w:val="00A817B7"/>
    <w:rsid w:val="00AB5E3B"/>
    <w:rsid w:val="00AE1853"/>
    <w:rsid w:val="00B7635C"/>
    <w:rsid w:val="00C02E66"/>
    <w:rsid w:val="00C20DB2"/>
    <w:rsid w:val="00C3252C"/>
    <w:rsid w:val="00C41084"/>
    <w:rsid w:val="00C85EBC"/>
    <w:rsid w:val="00C87708"/>
    <w:rsid w:val="00C94F9C"/>
    <w:rsid w:val="00CB1D8A"/>
    <w:rsid w:val="00CD0DEE"/>
    <w:rsid w:val="00D11DAC"/>
    <w:rsid w:val="00D72A88"/>
    <w:rsid w:val="00D846B5"/>
    <w:rsid w:val="00DD2955"/>
    <w:rsid w:val="00DF4ABA"/>
    <w:rsid w:val="00DF4E7E"/>
    <w:rsid w:val="00DF51FC"/>
    <w:rsid w:val="00E95DDA"/>
    <w:rsid w:val="00F01D37"/>
    <w:rsid w:val="00FB33E5"/>
    <w:rsid w:val="00FD6A35"/>
    <w:rsid w:val="045DE155"/>
    <w:rsid w:val="457E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2A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85F2A"/>
  </w:style>
  <w:style w:type="paragraph" w:styleId="a5">
    <w:name w:val="footer"/>
    <w:aliases w:val=" Char"/>
    <w:basedOn w:val="a"/>
    <w:link w:val="a6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6">
    <w:name w:val="Долен колонтитул Знак"/>
    <w:aliases w:val=" Char Знак"/>
    <w:basedOn w:val="a0"/>
    <w:link w:val="a5"/>
    <w:uiPriority w:val="99"/>
    <w:rsid w:val="00685F2A"/>
  </w:style>
  <w:style w:type="character" w:styleId="a7">
    <w:name w:val="Hyperlink"/>
    <w:rsid w:val="00685F2A"/>
    <w:rPr>
      <w:color w:val="0000FF"/>
      <w:u w:val="single"/>
    </w:rPr>
  </w:style>
  <w:style w:type="table" w:styleId="a8">
    <w:name w:val="Table Grid"/>
    <w:basedOn w:val="a1"/>
    <w:uiPriority w:val="39"/>
    <w:rsid w:val="004E47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31">
    <w:name w:val="List Table 6 Colorful - Accent 31"/>
    <w:basedOn w:val="a1"/>
    <w:uiPriority w:val="51"/>
    <w:rsid w:val="009C3B3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31">
    <w:name w:val="Plain Table 31"/>
    <w:basedOn w:val="a1"/>
    <w:uiPriority w:val="43"/>
    <w:rsid w:val="005359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B7635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7635C"/>
    <w:rPr>
      <w:rFonts w:ascii="Tahoma" w:eastAsia="Times New Roman" w:hAnsi="Tahoma" w:cs="Tahoma"/>
      <w:sz w:val="16"/>
      <w:szCs w:val="16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85F2A"/>
  </w:style>
  <w:style w:type="paragraph" w:styleId="a5">
    <w:name w:val="footer"/>
    <w:aliases w:val=" Char"/>
    <w:basedOn w:val="a"/>
    <w:link w:val="a6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6">
    <w:name w:val="Долен колонтитул Знак"/>
    <w:aliases w:val=" Char Знак"/>
    <w:basedOn w:val="a0"/>
    <w:link w:val="a5"/>
    <w:uiPriority w:val="99"/>
    <w:rsid w:val="00685F2A"/>
  </w:style>
  <w:style w:type="character" w:styleId="a7">
    <w:name w:val="Hyperlink"/>
    <w:rsid w:val="00685F2A"/>
    <w:rPr>
      <w:color w:val="0000FF"/>
      <w:u w:val="single"/>
    </w:rPr>
  </w:style>
  <w:style w:type="table" w:styleId="a8">
    <w:name w:val="Table Grid"/>
    <w:basedOn w:val="a1"/>
    <w:uiPriority w:val="39"/>
    <w:rsid w:val="004E47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31">
    <w:name w:val="List Table 6 Colorful - Accent 31"/>
    <w:basedOn w:val="a1"/>
    <w:uiPriority w:val="51"/>
    <w:rsid w:val="009C3B3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31">
    <w:name w:val="Plain Table 31"/>
    <w:basedOn w:val="a1"/>
    <w:uiPriority w:val="43"/>
    <w:rsid w:val="005359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B7635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7635C"/>
    <w:rPr>
      <w:rFonts w:ascii="Tahoma" w:eastAsia="Times New Roman" w:hAnsi="Tahoma" w:cs="Tahoma"/>
      <w:sz w:val="16"/>
      <w:szCs w:val="16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E9406-6C9F-489B-AD7C-0E77EC19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 Stoyanov</dc:creator>
  <cp:keywords/>
  <dc:description/>
  <cp:lastModifiedBy>User</cp:lastModifiedBy>
  <cp:revision>59</cp:revision>
  <cp:lastPrinted>2019-03-26T14:20:00Z</cp:lastPrinted>
  <dcterms:created xsi:type="dcterms:W3CDTF">2016-02-10T17:32:00Z</dcterms:created>
  <dcterms:modified xsi:type="dcterms:W3CDTF">2019-06-04T12:53:00Z</dcterms:modified>
</cp:coreProperties>
</file>